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7758B" w14:textId="1396C864" w:rsidR="00CC0DA5" w:rsidRPr="00A47A2A" w:rsidRDefault="000A704C" w:rsidP="00A47A2A">
      <w:pPr>
        <w:pStyle w:val="Title"/>
        <w:jc w:val="center"/>
        <w:rPr>
          <w:b/>
          <w:bCs/>
          <w:sz w:val="48"/>
          <w:szCs w:val="48"/>
        </w:rPr>
      </w:pPr>
      <w:bookmarkStart w:id="0" w:name="_Hlk112158707"/>
      <w:r>
        <w:rPr>
          <w:b/>
          <w:bCs/>
          <w:sz w:val="48"/>
          <w:szCs w:val="48"/>
        </w:rPr>
        <w:t>Imagining</w:t>
      </w:r>
      <w:r w:rsidR="00A47A2A" w:rsidRPr="00A47A2A">
        <w:rPr>
          <w:b/>
          <w:bCs/>
          <w:sz w:val="48"/>
          <w:szCs w:val="48"/>
        </w:rPr>
        <w:t xml:space="preserve"> Transdisciplinary Partnership</w:t>
      </w:r>
      <w:r>
        <w:rPr>
          <w:b/>
          <w:bCs/>
          <w:sz w:val="48"/>
          <w:szCs w:val="48"/>
        </w:rPr>
        <w:t>s</w:t>
      </w:r>
    </w:p>
    <w:bookmarkEnd w:id="0"/>
    <w:p w14:paraId="0A4F8097" w14:textId="2704D010" w:rsidR="00A47A2A" w:rsidRDefault="00A47A2A"/>
    <w:p w14:paraId="0AE9F61C" w14:textId="741D36A2" w:rsidR="000A704C" w:rsidRPr="000A704C" w:rsidRDefault="000A704C" w:rsidP="00A47A2A">
      <w:pPr>
        <w:rPr>
          <w:i/>
          <w:iCs/>
        </w:rPr>
      </w:pPr>
      <w:r w:rsidRPr="000A704C">
        <w:rPr>
          <w:i/>
          <w:iCs/>
        </w:rPr>
        <w:t>Sample Transdisciplinary Partnership</w:t>
      </w:r>
    </w:p>
    <w:p w14:paraId="485D8B90" w14:textId="77777777" w:rsidR="000A704C" w:rsidRDefault="000A704C" w:rsidP="00A47A2A"/>
    <w:p w14:paraId="30702A38" w14:textId="5F7C0605" w:rsidR="00A47A2A" w:rsidRPr="00A47A2A" w:rsidRDefault="000A704C" w:rsidP="00A47A2A">
      <w:r>
        <w:t xml:space="preserve">One example of a partnership on campus is </w:t>
      </w:r>
      <w:r w:rsidR="00A47A2A" w:rsidRPr="00A47A2A">
        <w:t>Project Blue created in 2020 by Dr. Patrick Heidkamp and Dr. Colleen Bielitz with funding from CT NEXT</w:t>
      </w:r>
      <w:r>
        <w:t>. One of its activities is</w:t>
      </w:r>
      <w:r w:rsidR="004C26DF">
        <w:t xml:space="preserve"> an </w:t>
      </w:r>
      <w:r w:rsidR="00A47A2A" w:rsidRPr="00A47A2A">
        <w:t>Annual Entrepreneurship Day</w:t>
      </w:r>
      <w:r w:rsidR="004C26DF">
        <w:t xml:space="preserve"> </w:t>
      </w:r>
      <w:r>
        <w:t xml:space="preserve">student </w:t>
      </w:r>
      <w:r w:rsidR="004C26DF">
        <w:t>competition</w:t>
      </w:r>
      <w:r w:rsidR="00A47A2A" w:rsidRPr="00A47A2A">
        <w:t xml:space="preserve"> in November. </w:t>
      </w:r>
      <w:r>
        <w:t>In o</w:t>
      </w:r>
      <w:r w:rsidR="004C26DF">
        <w:t>ne group</w:t>
      </w:r>
      <w:r>
        <w:t>,</w:t>
      </w:r>
      <w:r w:rsidR="004C26DF">
        <w:t xml:space="preserve"> </w:t>
      </w:r>
      <w:r w:rsidR="00A47A2A" w:rsidRPr="00A47A2A">
        <w:t xml:space="preserve">Leana </w:t>
      </w:r>
      <w:proofErr w:type="spellStart"/>
      <w:r w:rsidR="00A47A2A" w:rsidRPr="00A47A2A">
        <w:t>Mauricette</w:t>
      </w:r>
      <w:proofErr w:type="spellEnd"/>
      <w:r w:rsidR="00A47A2A" w:rsidRPr="00A47A2A">
        <w:t xml:space="preserve"> (in Environmental Systems and Sustainability) and Wesley Simeon, (in Business Information Systems) </w:t>
      </w:r>
      <w:r>
        <w:t xml:space="preserve">who </w:t>
      </w:r>
      <w:r w:rsidR="00A47A2A" w:rsidRPr="00A47A2A">
        <w:t>pitch</w:t>
      </w:r>
      <w:r w:rsidR="00A47A2A">
        <w:t>ed</w:t>
      </w:r>
      <w:r w:rsidR="00A47A2A" w:rsidRPr="00A47A2A">
        <w:t xml:space="preserve"> </w:t>
      </w:r>
      <w:r w:rsidR="00A47A2A" w:rsidRPr="00A47A2A">
        <w:rPr>
          <w:i/>
          <w:iCs/>
        </w:rPr>
        <w:t>Neptunian</w:t>
      </w:r>
      <w:r>
        <w:t>,</w:t>
      </w:r>
      <w:r w:rsidR="00A47A2A" w:rsidRPr="00A47A2A">
        <w:t xml:space="preserve"> a mobile interface connect</w:t>
      </w:r>
      <w:r>
        <w:t>ing</w:t>
      </w:r>
      <w:r w:rsidR="00A47A2A" w:rsidRPr="00A47A2A">
        <w:t xml:space="preserve"> local aquaculture producers with local aquaculture consumers. To learn more about student projects and Project Blue visit </w:t>
      </w:r>
      <w:hyperlink r:id="rId4" w:history="1">
        <w:r w:rsidR="00A47A2A" w:rsidRPr="00A47A2A">
          <w:rPr>
            <w:rStyle w:val="Hyperlink"/>
          </w:rPr>
          <w:t>https://projectblue.southernct.edu</w:t>
        </w:r>
      </w:hyperlink>
    </w:p>
    <w:p w14:paraId="7EAEB9EB" w14:textId="33FFDD89" w:rsidR="00A47A2A" w:rsidRDefault="00A47A2A"/>
    <w:p w14:paraId="79E2A3F0" w14:textId="0154B66D" w:rsidR="000A704C" w:rsidRPr="000A704C" w:rsidRDefault="000A704C">
      <w:pPr>
        <w:rPr>
          <w:i/>
          <w:iCs/>
        </w:rPr>
      </w:pPr>
      <w:r>
        <w:rPr>
          <w:i/>
          <w:iCs/>
        </w:rPr>
        <w:t>Imagine a faculty partnership</w:t>
      </w:r>
    </w:p>
    <w:p w14:paraId="60AADD2A" w14:textId="77777777" w:rsidR="000A704C" w:rsidRDefault="000A704C"/>
    <w:p w14:paraId="36AB7B56" w14:textId="401FD6DE" w:rsidR="004C26DF" w:rsidRDefault="004C26DF">
      <w:r>
        <w:t xml:space="preserve">In this exercise, work with at least 2 others to generate a </w:t>
      </w:r>
      <w:r w:rsidRPr="000A704C">
        <w:t>transdisciplinary course</w:t>
      </w:r>
      <w:r>
        <w:t xml:space="preserve">, research, or a campus or community-based project that showcases and blends your combined expertise into </w:t>
      </w:r>
      <w:r w:rsidR="000F7E60">
        <w:t>a new endeavor. [Approx. 20 minutes to complete; then share ideas with the group]</w:t>
      </w:r>
    </w:p>
    <w:sectPr w:rsidR="004C26DF" w:rsidSect="000C1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A2A"/>
    <w:rsid w:val="000A704C"/>
    <w:rsid w:val="000C126F"/>
    <w:rsid w:val="000F7E60"/>
    <w:rsid w:val="004C26DF"/>
    <w:rsid w:val="008A2CE2"/>
    <w:rsid w:val="00A4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DD485"/>
  <w15:chartTrackingRefBased/>
  <w15:docId w15:val="{02C0FDB8-1690-8E45-88CD-10DB95CC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A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A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A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A2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47A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7A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47A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7A2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jectblue.southernct.ed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28D700F25274BB2B322AD8097992A" ma:contentTypeVersion="15" ma:contentTypeDescription="Create a new document." ma:contentTypeScope="" ma:versionID="566199bd3188f804dfc9225e924c0bf6">
  <xsd:schema xmlns:xsd="http://www.w3.org/2001/XMLSchema" xmlns:xs="http://www.w3.org/2001/XMLSchema" xmlns:p="http://schemas.microsoft.com/office/2006/metadata/properties" xmlns:ns1="http://schemas.microsoft.com/sharepoint/v3" xmlns:ns2="6f0eb065-6687-4b40-80eb-b66888b27208" xmlns:ns3="b764fc35-1649-4457-9968-23935a74fbb1" targetNamespace="http://schemas.microsoft.com/office/2006/metadata/properties" ma:root="true" ma:fieldsID="be64de29d5c019dd7b06e540c2f85074" ns1:_="" ns2:_="" ns3:_="">
    <xsd:import namespace="http://schemas.microsoft.com/sharepoint/v3"/>
    <xsd:import namespace="6f0eb065-6687-4b40-80eb-b66888b27208"/>
    <xsd:import namespace="b764fc35-1649-4457-9968-23935a74fb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eb065-6687-4b40-80eb-b66888b27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4fc35-1649-4457-9968-23935a74fbb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9D4964-62CD-4E76-BE99-53873583C0E2}"/>
</file>

<file path=customXml/itemProps2.xml><?xml version="1.0" encoding="utf-8"?>
<ds:datastoreItem xmlns:ds="http://schemas.openxmlformats.org/officeDocument/2006/customXml" ds:itemID="{7F3ABE90-C267-4721-B8EB-D499C26C549E}"/>
</file>

<file path=customXml/itemProps3.xml><?xml version="1.0" encoding="utf-8"?>
<ds:datastoreItem xmlns:ds="http://schemas.openxmlformats.org/officeDocument/2006/customXml" ds:itemID="{D1A8F99C-1A30-42D7-B150-1B2BA1DF41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Milburn, Trudy A.</dc:creator>
  <cp:keywords/>
  <dc:description/>
  <cp:lastModifiedBy>Marchant-Shapiro, Theresa</cp:lastModifiedBy>
  <cp:revision>2</cp:revision>
  <dcterms:created xsi:type="dcterms:W3CDTF">2022-08-23T18:56:00Z</dcterms:created>
  <dcterms:modified xsi:type="dcterms:W3CDTF">2022-08-23T18:56:00Z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0x01010016E28D700F25274BB2B322AD8097992A</vt:lpwstr>
  </property>
</Properties>
</file>