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39F1" w14:textId="77777777" w:rsidR="00132D8F" w:rsidRDefault="00000000">
      <w:pPr>
        <w:spacing w:after="0"/>
        <w:jc w:val="center"/>
        <w:rPr>
          <w:rFonts w:ascii="Times New Roman" w:hAnsi="Times New Roman"/>
          <w:sz w:val="24"/>
          <w:szCs w:val="24"/>
        </w:rPr>
      </w:pPr>
      <w:r>
        <w:rPr>
          <w:rFonts w:ascii="Times New Roman" w:hAnsi="Times New Roman"/>
          <w:sz w:val="24"/>
          <w:szCs w:val="24"/>
        </w:rPr>
        <w:t>Southern Connecticut State University</w:t>
      </w:r>
    </w:p>
    <w:p w14:paraId="0D2F826F" w14:textId="77777777" w:rsidR="00132D8F" w:rsidRDefault="00000000">
      <w:pPr>
        <w:spacing w:after="0"/>
        <w:jc w:val="center"/>
        <w:rPr>
          <w:rFonts w:ascii="Times New Roman" w:hAnsi="Times New Roman"/>
          <w:sz w:val="24"/>
          <w:szCs w:val="24"/>
        </w:rPr>
      </w:pPr>
      <w:r>
        <w:rPr>
          <w:rFonts w:ascii="Times New Roman" w:hAnsi="Times New Roman"/>
          <w:sz w:val="24"/>
          <w:szCs w:val="24"/>
        </w:rPr>
        <w:t>College of Education</w:t>
      </w:r>
    </w:p>
    <w:p w14:paraId="72AB926B" w14:textId="77777777" w:rsidR="00132D8F" w:rsidRDefault="00000000">
      <w:pPr>
        <w:spacing w:after="0"/>
        <w:jc w:val="center"/>
        <w:rPr>
          <w:rFonts w:ascii="Times New Roman" w:hAnsi="Times New Roman"/>
          <w:sz w:val="24"/>
          <w:szCs w:val="24"/>
        </w:rPr>
      </w:pPr>
      <w:r>
        <w:rPr>
          <w:rFonts w:ascii="Times New Roman" w:hAnsi="Times New Roman"/>
          <w:sz w:val="24"/>
          <w:szCs w:val="24"/>
        </w:rPr>
        <w:t>Department of Information and Library Science</w:t>
      </w:r>
    </w:p>
    <w:p w14:paraId="3B1D189E" w14:textId="77777777" w:rsidR="00132D8F" w:rsidRDefault="00132D8F">
      <w:pPr>
        <w:spacing w:after="0"/>
        <w:jc w:val="center"/>
        <w:rPr>
          <w:rFonts w:ascii="Times New Roman" w:hAnsi="Times New Roman"/>
          <w:sz w:val="24"/>
          <w:szCs w:val="24"/>
        </w:rPr>
      </w:pPr>
    </w:p>
    <w:p w14:paraId="66464814" w14:textId="77777777" w:rsidR="00132D8F" w:rsidRDefault="00000000">
      <w:pPr>
        <w:spacing w:after="0"/>
        <w:jc w:val="center"/>
        <w:rPr>
          <w:rFonts w:ascii="Times New Roman" w:hAnsi="Times New Roman"/>
          <w:sz w:val="24"/>
          <w:szCs w:val="24"/>
        </w:rPr>
      </w:pPr>
      <w:r>
        <w:rPr>
          <w:rFonts w:ascii="Times New Roman" w:hAnsi="Times New Roman"/>
          <w:sz w:val="24"/>
          <w:szCs w:val="24"/>
        </w:rPr>
        <w:t>Information and Library Science Advisory Board Meeting</w:t>
      </w:r>
    </w:p>
    <w:p w14:paraId="31480993" w14:textId="77777777" w:rsidR="00132D8F" w:rsidRDefault="00132D8F">
      <w:pPr>
        <w:spacing w:after="0"/>
        <w:jc w:val="center"/>
        <w:rPr>
          <w:rFonts w:ascii="Times New Roman" w:hAnsi="Times New Roman"/>
          <w:sz w:val="24"/>
          <w:szCs w:val="24"/>
        </w:rPr>
      </w:pPr>
    </w:p>
    <w:p w14:paraId="33A40BDE" w14:textId="77777777" w:rsidR="00132D8F" w:rsidRDefault="00000000">
      <w:pPr>
        <w:spacing w:after="0"/>
        <w:jc w:val="center"/>
        <w:rPr>
          <w:rFonts w:ascii="Times New Roman" w:hAnsi="Times New Roman"/>
          <w:sz w:val="24"/>
          <w:szCs w:val="24"/>
        </w:rPr>
      </w:pPr>
      <w:r>
        <w:rPr>
          <w:rFonts w:ascii="Times New Roman" w:hAnsi="Times New Roman"/>
          <w:sz w:val="24"/>
          <w:szCs w:val="24"/>
        </w:rPr>
        <w:t>Friday, November 17, 2023</w:t>
      </w:r>
    </w:p>
    <w:p w14:paraId="376817B8" w14:textId="77777777" w:rsidR="00132D8F" w:rsidRDefault="00000000">
      <w:pPr>
        <w:spacing w:after="0"/>
        <w:jc w:val="center"/>
        <w:rPr>
          <w:rFonts w:ascii="Times New Roman" w:hAnsi="Times New Roman"/>
          <w:sz w:val="24"/>
          <w:szCs w:val="24"/>
        </w:rPr>
      </w:pPr>
      <w:r>
        <w:rPr>
          <w:rFonts w:ascii="Times New Roman" w:hAnsi="Times New Roman"/>
          <w:sz w:val="24"/>
          <w:szCs w:val="24"/>
        </w:rPr>
        <w:t>1:00 – 3:00 P.M.</w:t>
      </w:r>
    </w:p>
    <w:p w14:paraId="2F62C00B" w14:textId="77777777" w:rsidR="00132D8F" w:rsidRDefault="00000000">
      <w:pPr>
        <w:spacing w:after="0"/>
        <w:jc w:val="center"/>
        <w:rPr>
          <w:rFonts w:ascii="Times New Roman" w:hAnsi="Times New Roman"/>
          <w:sz w:val="24"/>
          <w:szCs w:val="24"/>
        </w:rPr>
      </w:pPr>
      <w:r>
        <w:rPr>
          <w:rFonts w:ascii="Times New Roman" w:hAnsi="Times New Roman"/>
          <w:sz w:val="24"/>
          <w:szCs w:val="24"/>
        </w:rPr>
        <w:t>Virtual</w:t>
      </w:r>
    </w:p>
    <w:p w14:paraId="7A6E236F" w14:textId="77777777" w:rsidR="00132D8F" w:rsidRDefault="00132D8F">
      <w:pPr>
        <w:spacing w:after="0"/>
        <w:rPr>
          <w:rFonts w:ascii="Times New Roman" w:hAnsi="Times New Roman"/>
          <w:sz w:val="24"/>
          <w:szCs w:val="24"/>
        </w:rPr>
      </w:pPr>
    </w:p>
    <w:p w14:paraId="6E52576D" w14:textId="77777777" w:rsidR="00132D8F" w:rsidRDefault="00132D8F">
      <w:pPr>
        <w:spacing w:after="0"/>
        <w:rPr>
          <w:rFonts w:ascii="Times New Roman" w:hAnsi="Times New Roman"/>
          <w:sz w:val="24"/>
          <w:szCs w:val="24"/>
        </w:rPr>
      </w:pPr>
    </w:p>
    <w:p w14:paraId="67F0E569" w14:textId="77777777" w:rsidR="00132D8F" w:rsidRDefault="00000000">
      <w:pPr>
        <w:spacing w:after="0"/>
        <w:rPr>
          <w:rFonts w:ascii="Times New Roman" w:hAnsi="Times New Roman"/>
          <w:sz w:val="24"/>
          <w:szCs w:val="24"/>
        </w:rPr>
      </w:pPr>
      <w:r>
        <w:rPr>
          <w:rFonts w:ascii="Times New Roman" w:hAnsi="Times New Roman"/>
          <w:sz w:val="24"/>
          <w:szCs w:val="24"/>
        </w:rPr>
        <w:t>UNAPPROVED</w:t>
      </w:r>
    </w:p>
    <w:p w14:paraId="1F9DCDE1" w14:textId="77777777" w:rsidR="00132D8F" w:rsidRDefault="00132D8F">
      <w:pPr>
        <w:spacing w:after="0"/>
        <w:rPr>
          <w:rFonts w:ascii="Times New Roman" w:hAnsi="Times New Roman"/>
          <w:sz w:val="24"/>
          <w:szCs w:val="24"/>
        </w:rPr>
      </w:pPr>
    </w:p>
    <w:p w14:paraId="03EFF753" w14:textId="77777777" w:rsidR="00132D8F" w:rsidRDefault="00000000">
      <w:pPr>
        <w:spacing w:after="0"/>
        <w:rPr>
          <w:rFonts w:ascii="Times New Roman" w:hAnsi="Times New Roman"/>
          <w:sz w:val="24"/>
          <w:szCs w:val="24"/>
        </w:rPr>
      </w:pPr>
      <w:r>
        <w:rPr>
          <w:rFonts w:ascii="Times New Roman" w:hAnsi="Times New Roman"/>
          <w:sz w:val="24"/>
          <w:szCs w:val="24"/>
        </w:rPr>
        <w:t>MEMBERS PRESENT</w:t>
      </w:r>
    </w:p>
    <w:p w14:paraId="27EFE2AD" w14:textId="77777777" w:rsidR="00132D8F" w:rsidRDefault="00000000">
      <w:pPr>
        <w:spacing w:after="0"/>
        <w:ind w:left="720"/>
        <w:rPr>
          <w:rFonts w:ascii="Times New Roman" w:hAnsi="Times New Roman"/>
          <w:sz w:val="24"/>
          <w:szCs w:val="24"/>
        </w:rPr>
      </w:pPr>
      <w:r>
        <w:rPr>
          <w:rFonts w:ascii="Times New Roman" w:hAnsi="Times New Roman"/>
          <w:sz w:val="24"/>
          <w:szCs w:val="24"/>
        </w:rPr>
        <w:t>Ms. Bernhey, Dr. Beth, Mr. DeMilia, Mr. Farara, Dr. Kim, Ms. Knapp, Dean Langley (Chair), Ms. Minichiello, Ms. Paolini, Mr. Piezzo, Dr. Schander, Dr. Shaw</w:t>
      </w:r>
    </w:p>
    <w:p w14:paraId="38D7D12D" w14:textId="77777777" w:rsidR="00132D8F" w:rsidRDefault="00132D8F">
      <w:pPr>
        <w:spacing w:after="0"/>
        <w:rPr>
          <w:rFonts w:ascii="Times New Roman" w:hAnsi="Times New Roman"/>
          <w:sz w:val="24"/>
          <w:szCs w:val="24"/>
        </w:rPr>
      </w:pPr>
    </w:p>
    <w:p w14:paraId="4A808C61" w14:textId="77777777" w:rsidR="00132D8F" w:rsidRDefault="00000000">
      <w:pPr>
        <w:spacing w:after="0"/>
        <w:rPr>
          <w:rFonts w:ascii="Times New Roman" w:hAnsi="Times New Roman"/>
          <w:sz w:val="24"/>
          <w:szCs w:val="24"/>
        </w:rPr>
      </w:pPr>
      <w:r>
        <w:rPr>
          <w:rFonts w:ascii="Times New Roman" w:hAnsi="Times New Roman"/>
          <w:sz w:val="24"/>
          <w:szCs w:val="24"/>
        </w:rPr>
        <w:t>GUEST</w:t>
      </w:r>
    </w:p>
    <w:p w14:paraId="409647B2" w14:textId="77777777" w:rsidR="00132D8F" w:rsidRDefault="00000000">
      <w:pPr>
        <w:spacing w:after="0"/>
        <w:ind w:left="720"/>
        <w:rPr>
          <w:rFonts w:ascii="Times New Roman" w:hAnsi="Times New Roman"/>
          <w:sz w:val="24"/>
          <w:szCs w:val="24"/>
        </w:rPr>
      </w:pPr>
      <w:r>
        <w:rPr>
          <w:rFonts w:ascii="Times New Roman" w:hAnsi="Times New Roman"/>
          <w:sz w:val="24"/>
          <w:szCs w:val="24"/>
        </w:rPr>
        <w:t>Dr. Soroya</w:t>
      </w:r>
    </w:p>
    <w:p w14:paraId="60494510" w14:textId="77777777" w:rsidR="00132D8F" w:rsidRDefault="00132D8F">
      <w:pPr>
        <w:spacing w:after="0"/>
        <w:rPr>
          <w:rFonts w:ascii="Times New Roman" w:hAnsi="Times New Roman"/>
          <w:sz w:val="24"/>
          <w:szCs w:val="24"/>
        </w:rPr>
      </w:pPr>
    </w:p>
    <w:p w14:paraId="75EB6900" w14:textId="77777777" w:rsidR="00132D8F" w:rsidRDefault="00000000">
      <w:pPr>
        <w:spacing w:after="0"/>
        <w:rPr>
          <w:rFonts w:ascii="Times New Roman" w:hAnsi="Times New Roman"/>
          <w:sz w:val="24"/>
          <w:szCs w:val="24"/>
        </w:rPr>
      </w:pPr>
      <w:r>
        <w:rPr>
          <w:rFonts w:ascii="Times New Roman" w:hAnsi="Times New Roman"/>
          <w:sz w:val="24"/>
          <w:szCs w:val="24"/>
        </w:rPr>
        <w:t>RECORDER</w:t>
      </w:r>
    </w:p>
    <w:p w14:paraId="63281E4F" w14:textId="77777777" w:rsidR="00132D8F" w:rsidRDefault="00000000">
      <w:pPr>
        <w:spacing w:after="0"/>
        <w:rPr>
          <w:rFonts w:ascii="Times New Roman" w:hAnsi="Times New Roman"/>
          <w:sz w:val="24"/>
          <w:szCs w:val="24"/>
        </w:rPr>
      </w:pPr>
      <w:r>
        <w:rPr>
          <w:rFonts w:ascii="Times New Roman" w:hAnsi="Times New Roman"/>
          <w:sz w:val="24"/>
          <w:szCs w:val="24"/>
        </w:rPr>
        <w:tab/>
        <w:t>Ms. Opalenik</w:t>
      </w:r>
    </w:p>
    <w:p w14:paraId="151F998A" w14:textId="77777777" w:rsidR="00132D8F" w:rsidRDefault="00132D8F">
      <w:pPr>
        <w:spacing w:after="0"/>
        <w:rPr>
          <w:rFonts w:ascii="Times New Roman" w:hAnsi="Times New Roman"/>
          <w:sz w:val="24"/>
          <w:szCs w:val="24"/>
        </w:rPr>
      </w:pPr>
    </w:p>
    <w:p w14:paraId="7851F8A1" w14:textId="77777777" w:rsidR="00132D8F" w:rsidRDefault="00000000">
      <w:pPr>
        <w:spacing w:after="0"/>
        <w:rPr>
          <w:rFonts w:ascii="Times New Roman" w:hAnsi="Times New Roman"/>
          <w:sz w:val="24"/>
          <w:szCs w:val="24"/>
        </w:rPr>
      </w:pPr>
      <w:r>
        <w:rPr>
          <w:rFonts w:ascii="Times New Roman" w:hAnsi="Times New Roman"/>
          <w:sz w:val="24"/>
          <w:szCs w:val="24"/>
        </w:rPr>
        <w:t>MEETING CALLED TO ORDER</w:t>
      </w:r>
    </w:p>
    <w:p w14:paraId="7BBC2CD9" w14:textId="77777777" w:rsidR="00132D8F" w:rsidRDefault="00000000">
      <w:pPr>
        <w:spacing w:after="0"/>
        <w:ind w:firstLine="720"/>
      </w:pPr>
      <w:r>
        <w:rPr>
          <w:rFonts w:ascii="Times New Roman" w:hAnsi="Times New Roman"/>
          <w:sz w:val="24"/>
          <w:szCs w:val="24"/>
        </w:rPr>
        <w:t>1:00 P.M.</w:t>
      </w:r>
    </w:p>
    <w:p w14:paraId="7D11847A" w14:textId="77777777" w:rsidR="00132D8F" w:rsidRDefault="00132D8F">
      <w:pPr>
        <w:spacing w:after="0"/>
        <w:rPr>
          <w:rFonts w:ascii="Times New Roman" w:hAnsi="Times New Roman"/>
          <w:sz w:val="24"/>
          <w:szCs w:val="24"/>
        </w:rPr>
      </w:pPr>
    </w:p>
    <w:p w14:paraId="24144212" w14:textId="77777777" w:rsidR="00132D8F" w:rsidRDefault="00000000">
      <w:pPr>
        <w:spacing w:after="0"/>
        <w:rPr>
          <w:rFonts w:ascii="Times New Roman" w:hAnsi="Times New Roman"/>
          <w:sz w:val="24"/>
          <w:szCs w:val="24"/>
        </w:rPr>
      </w:pPr>
      <w:r>
        <w:rPr>
          <w:rFonts w:ascii="Times New Roman" w:hAnsi="Times New Roman"/>
          <w:sz w:val="24"/>
          <w:szCs w:val="24"/>
        </w:rPr>
        <w:t>INTRODUCTIONS</w:t>
      </w:r>
    </w:p>
    <w:p w14:paraId="383768DB" w14:textId="77777777" w:rsidR="00132D8F" w:rsidRDefault="00000000">
      <w:pPr>
        <w:spacing w:after="0"/>
        <w:ind w:firstLine="720"/>
        <w:rPr>
          <w:rFonts w:ascii="Times New Roman" w:hAnsi="Times New Roman"/>
          <w:sz w:val="24"/>
          <w:szCs w:val="24"/>
        </w:rPr>
      </w:pPr>
      <w:r>
        <w:rPr>
          <w:rFonts w:ascii="Times New Roman" w:hAnsi="Times New Roman"/>
          <w:sz w:val="24"/>
          <w:szCs w:val="24"/>
        </w:rPr>
        <w:t>Three new board members and one new ILS faculty member:</w:t>
      </w:r>
    </w:p>
    <w:p w14:paraId="40BE7BDD" w14:textId="77777777" w:rsidR="00132D8F" w:rsidRDefault="00000000">
      <w:pPr>
        <w:spacing w:after="0"/>
        <w:ind w:left="720" w:firstLine="720"/>
      </w:pPr>
      <w:r>
        <w:rPr>
          <w:rFonts w:ascii="Times New Roman" w:hAnsi="Times New Roman"/>
          <w:sz w:val="24"/>
          <w:szCs w:val="24"/>
        </w:rPr>
        <w:t xml:space="preserve">Amy Beth, Director of Library Services, SCSU </w:t>
      </w:r>
    </w:p>
    <w:p w14:paraId="66A2B31C" w14:textId="77777777" w:rsidR="00132D8F" w:rsidRDefault="00000000">
      <w:pPr>
        <w:spacing w:after="0"/>
        <w:ind w:left="720" w:firstLine="720"/>
      </w:pPr>
      <w:r>
        <w:rPr>
          <w:rFonts w:ascii="Times New Roman" w:hAnsi="Times New Roman"/>
          <w:sz w:val="24"/>
          <w:szCs w:val="24"/>
        </w:rPr>
        <w:t xml:space="preserve">Maria Bernhey, City Librarian, New Haven Free Public Library </w:t>
      </w:r>
    </w:p>
    <w:p w14:paraId="0ABE339C" w14:textId="77777777" w:rsidR="00132D8F" w:rsidRDefault="00000000">
      <w:pPr>
        <w:spacing w:after="0"/>
        <w:ind w:left="720" w:firstLine="720"/>
      </w:pPr>
      <w:r>
        <w:rPr>
          <w:rFonts w:ascii="Times New Roman" w:hAnsi="Times New Roman"/>
          <w:sz w:val="24"/>
          <w:szCs w:val="24"/>
        </w:rPr>
        <w:t xml:space="preserve">Julianna Paolini, Graduate Student Representative, SCSU </w:t>
      </w:r>
    </w:p>
    <w:p w14:paraId="3DCE9381" w14:textId="77777777" w:rsidR="00132D8F" w:rsidRDefault="00000000">
      <w:pPr>
        <w:spacing w:after="0"/>
        <w:ind w:left="720" w:firstLine="720"/>
      </w:pPr>
      <w:r>
        <w:rPr>
          <w:rFonts w:ascii="Times New Roman" w:hAnsi="Times New Roman"/>
          <w:sz w:val="24"/>
          <w:szCs w:val="24"/>
        </w:rPr>
        <w:t>Saira Soroya, Associate Professor, SCSU</w:t>
      </w:r>
    </w:p>
    <w:p w14:paraId="38FD9FAB" w14:textId="77777777" w:rsidR="00132D8F" w:rsidRDefault="00132D8F">
      <w:pPr>
        <w:spacing w:after="0"/>
        <w:rPr>
          <w:rFonts w:ascii="Times New Roman" w:hAnsi="Times New Roman"/>
          <w:sz w:val="24"/>
          <w:szCs w:val="24"/>
        </w:rPr>
      </w:pPr>
    </w:p>
    <w:p w14:paraId="74E33ADC" w14:textId="77777777" w:rsidR="00132D8F" w:rsidRDefault="00000000">
      <w:pPr>
        <w:spacing w:after="0"/>
        <w:rPr>
          <w:rFonts w:ascii="Times New Roman" w:hAnsi="Times New Roman"/>
          <w:sz w:val="24"/>
          <w:szCs w:val="24"/>
        </w:rPr>
      </w:pPr>
      <w:r>
        <w:rPr>
          <w:rFonts w:ascii="Times New Roman" w:hAnsi="Times New Roman"/>
          <w:sz w:val="24"/>
          <w:szCs w:val="24"/>
        </w:rPr>
        <w:t>APPROVAL OF PREVIOUS MINUTES</w:t>
      </w:r>
    </w:p>
    <w:p w14:paraId="4C55FEA9" w14:textId="77777777" w:rsidR="00132D8F" w:rsidRDefault="00000000">
      <w:pPr>
        <w:spacing w:after="0"/>
        <w:ind w:firstLine="720"/>
        <w:rPr>
          <w:rFonts w:ascii="Times New Roman" w:hAnsi="Times New Roman"/>
          <w:sz w:val="24"/>
          <w:szCs w:val="24"/>
        </w:rPr>
      </w:pPr>
      <w:r>
        <w:rPr>
          <w:rFonts w:ascii="Times New Roman" w:hAnsi="Times New Roman"/>
          <w:sz w:val="24"/>
          <w:szCs w:val="24"/>
        </w:rPr>
        <w:t xml:space="preserve">Motion to approve previous minutes by Dr. Mr. DeMilia and seconded by Dean Langley </w:t>
      </w:r>
    </w:p>
    <w:p w14:paraId="1A177316" w14:textId="77777777" w:rsidR="00132D8F" w:rsidRDefault="00000000">
      <w:pPr>
        <w:spacing w:after="0"/>
        <w:ind w:firstLine="720"/>
        <w:rPr>
          <w:rFonts w:ascii="Times New Roman" w:hAnsi="Times New Roman"/>
          <w:sz w:val="24"/>
          <w:szCs w:val="24"/>
        </w:rPr>
      </w:pPr>
      <w:r>
        <w:rPr>
          <w:rFonts w:ascii="Times New Roman" w:hAnsi="Times New Roman"/>
          <w:sz w:val="24"/>
          <w:szCs w:val="24"/>
        </w:rPr>
        <w:t>Motion: to approve the minutes from March 15, 2023</w:t>
      </w:r>
    </w:p>
    <w:p w14:paraId="10A6D6BB" w14:textId="77777777" w:rsidR="00132D8F" w:rsidRDefault="00000000">
      <w:pPr>
        <w:spacing w:after="0"/>
        <w:ind w:firstLine="720"/>
        <w:rPr>
          <w:rFonts w:ascii="Times New Roman" w:hAnsi="Times New Roman"/>
          <w:sz w:val="24"/>
          <w:szCs w:val="24"/>
        </w:rPr>
      </w:pPr>
      <w:r>
        <w:rPr>
          <w:rFonts w:ascii="Times New Roman" w:hAnsi="Times New Roman"/>
          <w:sz w:val="24"/>
          <w:szCs w:val="24"/>
        </w:rPr>
        <w:t>Vote: all in favor 10; opposed 0; abstained 2</w:t>
      </w:r>
    </w:p>
    <w:p w14:paraId="6B887F33" w14:textId="77777777" w:rsidR="00132D8F" w:rsidRDefault="00132D8F">
      <w:pPr>
        <w:spacing w:after="0"/>
        <w:rPr>
          <w:rFonts w:ascii="Times New Roman" w:hAnsi="Times New Roman"/>
          <w:sz w:val="24"/>
          <w:szCs w:val="24"/>
        </w:rPr>
      </w:pPr>
    </w:p>
    <w:p w14:paraId="6E84BB5D" w14:textId="77777777" w:rsidR="00132D8F" w:rsidRDefault="00000000">
      <w:pPr>
        <w:spacing w:after="0"/>
        <w:rPr>
          <w:rFonts w:ascii="Times New Roman" w:hAnsi="Times New Roman"/>
          <w:sz w:val="24"/>
          <w:szCs w:val="24"/>
        </w:rPr>
      </w:pPr>
      <w:r>
        <w:rPr>
          <w:rFonts w:ascii="Times New Roman" w:hAnsi="Times New Roman"/>
          <w:sz w:val="24"/>
          <w:szCs w:val="24"/>
        </w:rPr>
        <w:t>BUSINESS</w:t>
      </w:r>
    </w:p>
    <w:p w14:paraId="7514D7F1" w14:textId="77777777" w:rsidR="00132D8F"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MLIS enrollment &amp; Percentage of Minority Students;</w:t>
      </w:r>
    </w:p>
    <w:p w14:paraId="3BAD2DD0" w14:textId="77777777" w:rsidR="00132D8F" w:rsidRDefault="00000000">
      <w:pPr>
        <w:spacing w:after="0"/>
        <w:ind w:left="720"/>
        <w:rPr>
          <w:rFonts w:ascii="Times New Roman" w:hAnsi="Times New Roman"/>
          <w:sz w:val="24"/>
          <w:szCs w:val="24"/>
        </w:rPr>
      </w:pPr>
      <w:r>
        <w:rPr>
          <w:rFonts w:ascii="Times New Roman" w:hAnsi="Times New Roman"/>
          <w:sz w:val="24"/>
          <w:szCs w:val="24"/>
        </w:rPr>
        <w:t>Dr. Kim reported that since the new MLIS program was launched in the fall of 2016, enrollment has increased 17% each year. The trend continues; however, it is anticipated that the numbers will level off at 200 students. Citing that there are many online library programs to choose from today.</w:t>
      </w:r>
    </w:p>
    <w:p w14:paraId="7DC368BD" w14:textId="77777777" w:rsidR="00132D8F" w:rsidRDefault="00132D8F">
      <w:pPr>
        <w:spacing w:after="0"/>
        <w:ind w:left="720"/>
        <w:rPr>
          <w:rFonts w:ascii="Times New Roman" w:hAnsi="Times New Roman"/>
          <w:sz w:val="24"/>
          <w:szCs w:val="24"/>
        </w:rPr>
      </w:pPr>
    </w:p>
    <w:p w14:paraId="4C96153E" w14:textId="77777777" w:rsidR="00132D8F" w:rsidRDefault="00000000">
      <w:pPr>
        <w:spacing w:after="0"/>
        <w:ind w:left="720"/>
        <w:rPr>
          <w:rFonts w:ascii="Times New Roman" w:hAnsi="Times New Roman"/>
          <w:sz w:val="24"/>
          <w:szCs w:val="24"/>
        </w:rPr>
      </w:pPr>
      <w:r>
        <w:rPr>
          <w:rFonts w:ascii="Times New Roman" w:hAnsi="Times New Roman"/>
          <w:sz w:val="24"/>
          <w:szCs w:val="24"/>
        </w:rPr>
        <w:lastRenderedPageBreak/>
        <w:t xml:space="preserve">The minority enrollment has also seen an increase. One out of five students fall into this category. </w:t>
      </w:r>
    </w:p>
    <w:p w14:paraId="34B9CBA8" w14:textId="77777777" w:rsidR="00132D8F" w:rsidRDefault="00132D8F">
      <w:pPr>
        <w:spacing w:after="0"/>
        <w:ind w:left="720"/>
        <w:rPr>
          <w:rFonts w:ascii="Times New Roman" w:hAnsi="Times New Roman"/>
          <w:sz w:val="24"/>
          <w:szCs w:val="24"/>
        </w:rPr>
      </w:pPr>
    </w:p>
    <w:p w14:paraId="56C6C798" w14:textId="77777777" w:rsidR="00132D8F" w:rsidRDefault="00000000">
      <w:pPr>
        <w:spacing w:after="0"/>
        <w:ind w:left="720"/>
        <w:rPr>
          <w:rFonts w:ascii="Times New Roman" w:hAnsi="Times New Roman"/>
          <w:sz w:val="24"/>
          <w:szCs w:val="24"/>
        </w:rPr>
      </w:pPr>
      <w:r>
        <w:rPr>
          <w:rFonts w:ascii="Times New Roman" w:hAnsi="Times New Roman"/>
          <w:sz w:val="24"/>
          <w:szCs w:val="24"/>
        </w:rPr>
        <w:t>The IMS B.S. program will close at the end of the fall 2024 semester. All ten students are on track to complete their degrees.</w:t>
      </w:r>
    </w:p>
    <w:p w14:paraId="22E3EAB6" w14:textId="77777777" w:rsidR="00132D8F" w:rsidRDefault="00132D8F">
      <w:pPr>
        <w:spacing w:after="0"/>
        <w:ind w:left="720"/>
        <w:rPr>
          <w:rFonts w:ascii="Times New Roman" w:hAnsi="Times New Roman"/>
          <w:sz w:val="24"/>
          <w:szCs w:val="24"/>
        </w:rPr>
      </w:pPr>
    </w:p>
    <w:p w14:paraId="1CB00F74" w14:textId="77777777" w:rsidR="00132D8F" w:rsidRDefault="00000000">
      <w:pPr>
        <w:spacing w:after="0"/>
        <w:ind w:left="720"/>
        <w:rPr>
          <w:rFonts w:ascii="Times New Roman" w:hAnsi="Times New Roman"/>
          <w:sz w:val="24"/>
          <w:szCs w:val="24"/>
        </w:rPr>
      </w:pPr>
      <w:r>
        <w:rPr>
          <w:rFonts w:ascii="Times New Roman" w:hAnsi="Times New Roman"/>
          <w:sz w:val="24"/>
          <w:szCs w:val="24"/>
        </w:rPr>
        <w:t xml:space="preserve">The COE Dean recognizes that the ILS Department is running at full capacity.  </w:t>
      </w:r>
    </w:p>
    <w:p w14:paraId="294D859F" w14:textId="77777777" w:rsidR="00132D8F" w:rsidRDefault="00132D8F">
      <w:pPr>
        <w:spacing w:after="0"/>
        <w:rPr>
          <w:rFonts w:ascii="Times New Roman" w:hAnsi="Times New Roman"/>
          <w:sz w:val="24"/>
          <w:szCs w:val="24"/>
        </w:rPr>
      </w:pPr>
    </w:p>
    <w:p w14:paraId="1E0BEC3F" w14:textId="77777777" w:rsidR="00132D8F"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TK20/BB9 Data Collection and Summary (Fall 2022); </w:t>
      </w:r>
    </w:p>
    <w:p w14:paraId="4A72EB4D" w14:textId="77777777" w:rsidR="00132D8F" w:rsidRDefault="00000000">
      <w:pPr>
        <w:pStyle w:val="ListParagraph"/>
        <w:numPr>
          <w:ilvl w:val="1"/>
          <w:numId w:val="2"/>
        </w:numPr>
        <w:spacing w:after="0"/>
        <w:rPr>
          <w:rFonts w:ascii="Times New Roman" w:eastAsia="Times New Roman" w:hAnsi="Times New Roman"/>
          <w:sz w:val="24"/>
          <w:szCs w:val="24"/>
        </w:rPr>
      </w:pPr>
      <w:r>
        <w:rPr>
          <w:rFonts w:ascii="Times New Roman" w:eastAsia="Times New Roman" w:hAnsi="Times New Roman"/>
          <w:sz w:val="24"/>
          <w:szCs w:val="24"/>
        </w:rPr>
        <w:t>TK20 ($130) and Blackboard9 (Free) from Spring 2023</w:t>
      </w:r>
    </w:p>
    <w:p w14:paraId="35B9CE94" w14:textId="77777777" w:rsidR="00132D8F" w:rsidRDefault="00000000">
      <w:pPr>
        <w:spacing w:after="0"/>
        <w:ind w:left="1440"/>
        <w:rPr>
          <w:rFonts w:ascii="Times New Roman" w:eastAsia="Times New Roman" w:hAnsi="Times New Roman"/>
          <w:sz w:val="24"/>
          <w:szCs w:val="24"/>
        </w:rPr>
      </w:pPr>
      <w:r>
        <w:rPr>
          <w:rFonts w:ascii="Times New Roman" w:eastAsia="Times New Roman" w:hAnsi="Times New Roman"/>
          <w:sz w:val="24"/>
          <w:szCs w:val="24"/>
        </w:rPr>
        <w:t>In the past, prior to the spring 2023 semester, students had to purchase a TK20 Account for $130 for TK20 data collection. In the spring 2023 semester the transition to the BB9 platform began and now, all data collection is available on BB9. BB9 is free for students. It is anticipated there will be additional minor tweaks made to the data collection this semester, however, overall results are good from the spring 2023 semester.</w:t>
      </w:r>
    </w:p>
    <w:p w14:paraId="3436C2EE" w14:textId="77777777" w:rsidR="00132D8F" w:rsidRDefault="00132D8F">
      <w:pPr>
        <w:spacing w:after="0"/>
        <w:ind w:left="1440"/>
        <w:rPr>
          <w:rFonts w:ascii="Times New Roman" w:eastAsia="Times New Roman" w:hAnsi="Times New Roman"/>
          <w:sz w:val="24"/>
          <w:szCs w:val="24"/>
        </w:rPr>
      </w:pPr>
    </w:p>
    <w:p w14:paraId="33E10306" w14:textId="77777777" w:rsidR="00132D8F" w:rsidRDefault="00000000">
      <w:pPr>
        <w:spacing w:after="0"/>
        <w:ind w:left="1440"/>
        <w:rPr>
          <w:rFonts w:ascii="Times New Roman" w:eastAsia="Times New Roman" w:hAnsi="Times New Roman"/>
          <w:sz w:val="24"/>
          <w:szCs w:val="24"/>
        </w:rPr>
      </w:pPr>
      <w:r>
        <w:rPr>
          <w:rFonts w:ascii="Times New Roman" w:eastAsia="Times New Roman" w:hAnsi="Times New Roman"/>
          <w:sz w:val="24"/>
          <w:szCs w:val="24"/>
        </w:rPr>
        <w:t>The results of the summary report for fall 2022 semester are good. The rubric data is based on Student Learning Outcomes. Each course data is analyzed by the teaching professor for strengths and weaknesses. Based on the results, an Action Plan is developed. Lastly, Cumulative Observations are made. All this information is to help strengthen the course. The professor will incorporate any necessary revisions before the course is offered again.</w:t>
      </w:r>
    </w:p>
    <w:p w14:paraId="5A3DB97F" w14:textId="77777777" w:rsidR="00132D8F" w:rsidRDefault="00132D8F">
      <w:pPr>
        <w:spacing w:after="0"/>
        <w:rPr>
          <w:rFonts w:ascii="Times New Roman" w:eastAsia="Times New Roman" w:hAnsi="Times New Roman"/>
          <w:sz w:val="24"/>
          <w:szCs w:val="24"/>
        </w:rPr>
      </w:pPr>
    </w:p>
    <w:p w14:paraId="0D021F72" w14:textId="77777777" w:rsidR="00132D8F"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New Accelerated 4 + 1 Pathway; </w:t>
      </w:r>
    </w:p>
    <w:p w14:paraId="257D17E1" w14:textId="77777777" w:rsidR="00132D8F" w:rsidRDefault="00000000">
      <w:pPr>
        <w:pStyle w:val="ListParagraph"/>
        <w:numPr>
          <w:ilvl w:val="1"/>
          <w:numId w:val="3"/>
        </w:numPr>
        <w:spacing w:after="0"/>
        <w:rPr>
          <w:rFonts w:ascii="Times New Roman" w:eastAsia="Times New Roman" w:hAnsi="Times New Roman"/>
          <w:sz w:val="24"/>
          <w:szCs w:val="24"/>
        </w:rPr>
      </w:pPr>
      <w:r>
        <w:rPr>
          <w:rFonts w:ascii="Times New Roman" w:eastAsia="Times New Roman" w:hAnsi="Times New Roman"/>
          <w:sz w:val="24"/>
          <w:szCs w:val="24"/>
        </w:rPr>
        <w:t>B.A. History + MLIS</w:t>
      </w:r>
    </w:p>
    <w:p w14:paraId="4B09E6CF" w14:textId="77777777" w:rsidR="00132D8F" w:rsidRDefault="00000000">
      <w:pPr>
        <w:spacing w:after="0"/>
        <w:ind w:left="1440"/>
        <w:rPr>
          <w:rFonts w:ascii="Times New Roman" w:eastAsia="Times New Roman" w:hAnsi="Times New Roman"/>
          <w:sz w:val="24"/>
          <w:szCs w:val="24"/>
        </w:rPr>
      </w:pPr>
      <w:r>
        <w:rPr>
          <w:rFonts w:ascii="Times New Roman" w:eastAsia="Times New Roman" w:hAnsi="Times New Roman"/>
          <w:sz w:val="24"/>
          <w:szCs w:val="24"/>
        </w:rPr>
        <w:t>The B.A. History + MLIS pathway has been approved and will be released in the next academic year. Seniors can take two ILS courses in each of their last two semesters. In the fifth year, students will work towards completing their MLIS degree.</w:t>
      </w:r>
    </w:p>
    <w:p w14:paraId="55E86565" w14:textId="77777777" w:rsidR="00132D8F" w:rsidRDefault="00132D8F">
      <w:pPr>
        <w:spacing w:after="0"/>
        <w:ind w:left="1440"/>
        <w:rPr>
          <w:rFonts w:ascii="Times New Roman" w:eastAsia="Times New Roman" w:hAnsi="Times New Roman"/>
          <w:sz w:val="24"/>
          <w:szCs w:val="24"/>
        </w:rPr>
      </w:pPr>
    </w:p>
    <w:p w14:paraId="4F86B77F" w14:textId="77777777" w:rsidR="00132D8F" w:rsidRDefault="00000000">
      <w:pPr>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A new Accelerated 4 + 1 Pathway (B.A. ENG + MLIS) was also pursued and voted down by the English Department Faculty Members, citing that too many ENG electives would be given up. The ILS Faculty Members will revisit this option again later. </w:t>
      </w:r>
    </w:p>
    <w:p w14:paraId="7E3A5AE0" w14:textId="77777777" w:rsidR="00132D8F" w:rsidRDefault="00132D8F">
      <w:pPr>
        <w:spacing w:after="0"/>
        <w:rPr>
          <w:rFonts w:ascii="Times New Roman" w:eastAsia="Times New Roman" w:hAnsi="Times New Roman"/>
          <w:sz w:val="24"/>
          <w:szCs w:val="24"/>
        </w:rPr>
      </w:pPr>
    </w:p>
    <w:p w14:paraId="1FBD381E" w14:textId="77777777" w:rsidR="00132D8F" w:rsidRDefault="00000000">
      <w:pPr>
        <w:pStyle w:val="ListParagraph"/>
        <w:numPr>
          <w:ilvl w:val="0"/>
          <w:numId w:val="1"/>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New “Academic Library” Concentration;</w:t>
      </w:r>
    </w:p>
    <w:p w14:paraId="391E8A3A" w14:textId="77777777" w:rsidR="00132D8F" w:rsidRDefault="00000000">
      <w:pPr>
        <w:pStyle w:val="ListParagraph"/>
        <w:numPr>
          <w:ilvl w:val="1"/>
          <w:numId w:val="4"/>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ILS 525: Collection Development and Management</w:t>
      </w:r>
    </w:p>
    <w:p w14:paraId="63A996CE" w14:textId="77777777" w:rsidR="00132D8F" w:rsidRDefault="00000000">
      <w:pPr>
        <w:pStyle w:val="ListParagraph"/>
        <w:numPr>
          <w:ilvl w:val="1"/>
          <w:numId w:val="4"/>
        </w:numPr>
        <w:spacing w:after="0"/>
      </w:pPr>
      <w:r>
        <w:rPr>
          <w:rFonts w:ascii="Times New Roman" w:eastAsia="Times New Roman" w:hAnsi="Times New Roman"/>
          <w:color w:val="000000"/>
          <w:sz w:val="24"/>
          <w:szCs w:val="24"/>
          <w:u w:val="single"/>
        </w:rPr>
        <w:t>ILS 536: Academic Libraries (new course)</w:t>
      </w:r>
    </w:p>
    <w:p w14:paraId="7C0B3E77" w14:textId="77777777" w:rsidR="00132D8F" w:rsidRDefault="00000000">
      <w:pPr>
        <w:pStyle w:val="ListParagraph"/>
        <w:numPr>
          <w:ilvl w:val="1"/>
          <w:numId w:val="4"/>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ILS 575: Instructional Design Principles</w:t>
      </w:r>
    </w:p>
    <w:p w14:paraId="56684F12" w14:textId="77777777" w:rsidR="00132D8F" w:rsidRDefault="00000000">
      <w:pPr>
        <w:pStyle w:val="ListParagraph"/>
        <w:numPr>
          <w:ilvl w:val="1"/>
          <w:numId w:val="4"/>
        </w:numPr>
        <w:spacing w:after="0"/>
      </w:pPr>
      <w:r>
        <w:rPr>
          <w:rFonts w:ascii="Times New Roman" w:eastAsia="Times New Roman" w:hAnsi="Times New Roman"/>
          <w:color w:val="000000"/>
          <w:sz w:val="24"/>
          <w:szCs w:val="24"/>
        </w:rPr>
        <w:t>ILS 590: Research in Library and Information Science</w:t>
      </w:r>
    </w:p>
    <w:p w14:paraId="7AAE3855" w14:textId="77777777" w:rsidR="00132D8F" w:rsidRDefault="00132D8F">
      <w:pPr>
        <w:spacing w:after="0"/>
        <w:rPr>
          <w:rFonts w:ascii="Times New Roman" w:eastAsia="Times New Roman" w:hAnsi="Times New Roman"/>
          <w:color w:val="000000"/>
          <w:sz w:val="24"/>
          <w:szCs w:val="24"/>
        </w:rPr>
      </w:pPr>
    </w:p>
    <w:p w14:paraId="08B40A12" w14:textId="77777777" w:rsidR="00132D8F" w:rsidRDefault="00000000">
      <w:pPr>
        <w:spacing w:after="0"/>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new Academic Library concentration was released this semester and is showing promising results. There are no academic credentials shown on the student’s transcript upon completion of this concentration. Students looking for employment in an academic library setting will be advised to follow this </w:t>
      </w:r>
      <w:r>
        <w:rPr>
          <w:rFonts w:ascii="Times New Roman" w:eastAsia="Times New Roman" w:hAnsi="Times New Roman"/>
          <w:color w:val="000000"/>
          <w:sz w:val="24"/>
          <w:szCs w:val="24"/>
        </w:rPr>
        <w:lastRenderedPageBreak/>
        <w:t>concentration. Development of this concentration was based on a meeting with Ms. Rockenbach, Yale University Librarian, and her team’s interests and support in hiring more MLIS students and by providing internship opportunities. It continues with their efforts to connect with the New Haven community.</w:t>
      </w:r>
    </w:p>
    <w:p w14:paraId="7DF30B4F" w14:textId="77777777" w:rsidR="00132D8F" w:rsidRDefault="00132D8F">
      <w:pPr>
        <w:spacing w:after="0"/>
        <w:rPr>
          <w:rFonts w:ascii="Times New Roman" w:eastAsia="Times New Roman" w:hAnsi="Times New Roman"/>
          <w:color w:val="000000"/>
          <w:sz w:val="24"/>
          <w:szCs w:val="24"/>
        </w:rPr>
      </w:pPr>
    </w:p>
    <w:p w14:paraId="7005CD6F" w14:textId="77777777" w:rsidR="00132D8F" w:rsidRDefault="00000000">
      <w:pPr>
        <w:pStyle w:val="ListParagraph"/>
        <w:numPr>
          <w:ilvl w:val="0"/>
          <w:numId w:val="1"/>
        </w:numPr>
        <w:spacing w:after="0"/>
      </w:pPr>
      <w:r>
        <w:rPr>
          <w:rFonts w:ascii="Times New Roman" w:eastAsia="Times New Roman" w:hAnsi="Times New Roman"/>
          <w:color w:val="000000"/>
          <w:sz w:val="24"/>
          <w:szCs w:val="24"/>
        </w:rPr>
        <w:t>Review of the results of a Graduate Spring/Summer 2023 Exit Survey;</w:t>
      </w:r>
    </w:p>
    <w:p w14:paraId="29A6FF35" w14:textId="77777777" w:rsidR="00132D8F" w:rsidRDefault="00000000">
      <w:pPr>
        <w:spacing w:after="0"/>
        <w:ind w:left="720"/>
        <w:rPr>
          <w:rFonts w:ascii="Times New Roman" w:eastAsia="Times New Roman" w:hAnsi="Times New Roman"/>
          <w:sz w:val="24"/>
          <w:szCs w:val="24"/>
        </w:rPr>
      </w:pPr>
      <w:r>
        <w:rPr>
          <w:rFonts w:ascii="Times New Roman" w:eastAsia="Times New Roman" w:hAnsi="Times New Roman"/>
          <w:sz w:val="24"/>
          <w:szCs w:val="24"/>
        </w:rPr>
        <w:t xml:space="preserve">Dr. Kim reviewed the results of the Graduate Spring and Summer 2023 Exit Survey. He identified two areas of concern, first, addressing and improving faculty member advisement. The return rate on Student Progress Reports has been slowly declining. And second, not being able to provide enough electives. Faculty members continue to develop new courses and hope to alleviate the shortfall soon. </w:t>
      </w:r>
    </w:p>
    <w:p w14:paraId="06994CAE" w14:textId="77777777" w:rsidR="00132D8F" w:rsidRDefault="00132D8F">
      <w:pPr>
        <w:spacing w:after="0"/>
      </w:pPr>
    </w:p>
    <w:p w14:paraId="421F5A12" w14:textId="77777777" w:rsidR="00132D8F" w:rsidRDefault="00000000">
      <w:pPr>
        <w:pStyle w:val="ListParagraph"/>
        <w:numPr>
          <w:ilvl w:val="0"/>
          <w:numId w:val="1"/>
        </w:numPr>
        <w:spacing w:after="0"/>
      </w:pPr>
      <w:r>
        <w:rPr>
          <w:rFonts w:ascii="Times New Roman" w:eastAsia="Times New Roman" w:hAnsi="Times New Roman"/>
          <w:color w:val="000000"/>
          <w:sz w:val="24"/>
          <w:szCs w:val="24"/>
        </w:rPr>
        <w:t>ILS Department SWOT Analysis</w:t>
      </w:r>
    </w:p>
    <w:p w14:paraId="47CF3A7B" w14:textId="77777777" w:rsidR="00132D8F" w:rsidRDefault="00000000">
      <w:pPr>
        <w:spacing w:after="0"/>
        <w:ind w:left="720"/>
        <w:rPr>
          <w:rFonts w:ascii="Times New Roman" w:eastAsia="Times New Roman" w:hAnsi="Times New Roman"/>
          <w:sz w:val="24"/>
          <w:szCs w:val="24"/>
        </w:rPr>
      </w:pPr>
      <w:r>
        <w:rPr>
          <w:rFonts w:ascii="Times New Roman" w:eastAsia="Times New Roman" w:hAnsi="Times New Roman"/>
          <w:sz w:val="24"/>
          <w:szCs w:val="24"/>
        </w:rPr>
        <w:t>Every few years, the ILS Department completes a SWOT Analysis. The ILS Board’s input is important. Dr. Kim reviewed the department’s new SWOT Analysis. Below are some of the Board’s comments.</w:t>
      </w:r>
    </w:p>
    <w:p w14:paraId="740367A2" w14:textId="77777777" w:rsidR="00132D8F" w:rsidRDefault="00132D8F">
      <w:pPr>
        <w:spacing w:after="0"/>
        <w:ind w:left="720"/>
        <w:rPr>
          <w:rFonts w:ascii="Times New Roman" w:eastAsia="Times New Roman" w:hAnsi="Times New Roman"/>
          <w:sz w:val="24"/>
          <w:szCs w:val="24"/>
        </w:rPr>
      </w:pPr>
    </w:p>
    <w:p w14:paraId="41ABA1B8" w14:textId="77777777" w:rsidR="00132D8F" w:rsidRDefault="00000000">
      <w:pPr>
        <w:spacing w:after="0"/>
        <w:ind w:left="720"/>
      </w:pPr>
      <w:r>
        <w:rPr>
          <w:rFonts w:ascii="Times New Roman" w:eastAsia="Times New Roman" w:hAnsi="Times New Roman"/>
          <w:sz w:val="24"/>
          <w:szCs w:val="24"/>
          <w:u w:val="single"/>
        </w:rPr>
        <w:t>Strengths</w:t>
      </w:r>
    </w:p>
    <w:p w14:paraId="7067F106" w14:textId="77777777" w:rsidR="00132D8F" w:rsidRDefault="00000000">
      <w:pPr>
        <w:spacing w:after="0"/>
        <w:ind w:left="720"/>
        <w:rPr>
          <w:rFonts w:ascii="Times New Roman" w:eastAsia="Times New Roman" w:hAnsi="Times New Roman"/>
          <w:sz w:val="24"/>
          <w:szCs w:val="24"/>
        </w:rPr>
      </w:pPr>
      <w:r>
        <w:rPr>
          <w:rFonts w:ascii="Times New Roman" w:eastAsia="Times New Roman" w:hAnsi="Times New Roman"/>
          <w:sz w:val="24"/>
          <w:szCs w:val="24"/>
        </w:rPr>
        <w:t>Support from COE Dean, SCSU, and leadership</w:t>
      </w:r>
    </w:p>
    <w:p w14:paraId="5E966392" w14:textId="77777777" w:rsidR="00132D8F" w:rsidRDefault="00000000">
      <w:pPr>
        <w:spacing w:after="0"/>
        <w:ind w:left="720"/>
        <w:rPr>
          <w:rFonts w:ascii="Times New Roman" w:eastAsia="Times New Roman" w:hAnsi="Times New Roman"/>
          <w:sz w:val="24"/>
          <w:szCs w:val="24"/>
        </w:rPr>
      </w:pPr>
      <w:r>
        <w:rPr>
          <w:rFonts w:ascii="Times New Roman" w:eastAsia="Times New Roman" w:hAnsi="Times New Roman"/>
          <w:sz w:val="24"/>
          <w:szCs w:val="24"/>
        </w:rPr>
        <w:t>Support from CT libraries</w:t>
      </w:r>
    </w:p>
    <w:p w14:paraId="4A76C390" w14:textId="77777777" w:rsidR="00132D8F" w:rsidRDefault="00132D8F">
      <w:pPr>
        <w:spacing w:after="0"/>
        <w:ind w:left="720"/>
        <w:rPr>
          <w:rFonts w:ascii="Times New Roman" w:eastAsia="Times New Roman" w:hAnsi="Times New Roman"/>
          <w:sz w:val="24"/>
          <w:szCs w:val="24"/>
        </w:rPr>
      </w:pPr>
    </w:p>
    <w:p w14:paraId="493937E4" w14:textId="77777777" w:rsidR="00132D8F" w:rsidRDefault="00000000">
      <w:pPr>
        <w:spacing w:after="0"/>
        <w:ind w:left="720"/>
        <w:rPr>
          <w:rFonts w:ascii="Times New Roman" w:eastAsia="Times New Roman" w:hAnsi="Times New Roman"/>
          <w:sz w:val="24"/>
          <w:szCs w:val="24"/>
          <w:u w:val="single"/>
        </w:rPr>
      </w:pPr>
      <w:r>
        <w:rPr>
          <w:rFonts w:ascii="Times New Roman" w:eastAsia="Times New Roman" w:hAnsi="Times New Roman"/>
          <w:sz w:val="24"/>
          <w:szCs w:val="24"/>
          <w:u w:val="single"/>
        </w:rPr>
        <w:t>Weaknesses</w:t>
      </w:r>
    </w:p>
    <w:p w14:paraId="3321F1BB" w14:textId="77777777" w:rsidR="00132D8F" w:rsidRDefault="00000000">
      <w:pPr>
        <w:spacing w:after="0"/>
        <w:ind w:left="720"/>
        <w:rPr>
          <w:rFonts w:ascii="Times New Roman" w:eastAsia="Times New Roman" w:hAnsi="Times New Roman"/>
          <w:sz w:val="24"/>
          <w:szCs w:val="24"/>
        </w:rPr>
      </w:pPr>
      <w:r>
        <w:rPr>
          <w:rFonts w:ascii="Times New Roman" w:eastAsia="Times New Roman" w:hAnsi="Times New Roman"/>
          <w:sz w:val="24"/>
          <w:szCs w:val="24"/>
        </w:rPr>
        <w:t>Technology retraining to keep faculty members current</w:t>
      </w:r>
    </w:p>
    <w:p w14:paraId="38436CD9" w14:textId="77777777" w:rsidR="00132D8F" w:rsidRDefault="00000000">
      <w:pPr>
        <w:spacing w:after="0"/>
        <w:ind w:left="720"/>
        <w:rPr>
          <w:rFonts w:ascii="Times New Roman" w:eastAsia="Times New Roman" w:hAnsi="Times New Roman"/>
          <w:sz w:val="24"/>
          <w:szCs w:val="24"/>
        </w:rPr>
      </w:pPr>
      <w:r>
        <w:rPr>
          <w:rFonts w:ascii="Times New Roman" w:eastAsia="Times New Roman" w:hAnsi="Times New Roman"/>
          <w:sz w:val="24"/>
          <w:szCs w:val="24"/>
        </w:rPr>
        <w:t xml:space="preserve">Require programs that support both theory and practice </w:t>
      </w:r>
    </w:p>
    <w:p w14:paraId="0DB3997A" w14:textId="77777777" w:rsidR="00132D8F" w:rsidRDefault="00132D8F">
      <w:pPr>
        <w:spacing w:after="0"/>
        <w:ind w:left="720"/>
        <w:rPr>
          <w:rFonts w:ascii="Times New Roman" w:eastAsia="Times New Roman" w:hAnsi="Times New Roman"/>
          <w:sz w:val="24"/>
          <w:szCs w:val="24"/>
        </w:rPr>
      </w:pPr>
    </w:p>
    <w:p w14:paraId="3E138C3A" w14:textId="77777777" w:rsidR="00132D8F" w:rsidRDefault="00000000">
      <w:pPr>
        <w:spacing w:after="0"/>
        <w:ind w:left="720"/>
      </w:pPr>
      <w:r>
        <w:rPr>
          <w:rFonts w:ascii="Times New Roman" w:eastAsia="Times New Roman" w:hAnsi="Times New Roman"/>
          <w:sz w:val="24"/>
          <w:szCs w:val="24"/>
          <w:u w:val="single"/>
        </w:rPr>
        <w:t>Opportunities</w:t>
      </w:r>
    </w:p>
    <w:p w14:paraId="0EF75BAC" w14:textId="77777777" w:rsidR="00132D8F" w:rsidRDefault="00000000">
      <w:pPr>
        <w:spacing w:after="0"/>
        <w:ind w:left="720"/>
        <w:rPr>
          <w:rFonts w:ascii="Times New Roman" w:eastAsia="Times New Roman" w:hAnsi="Times New Roman"/>
          <w:sz w:val="24"/>
          <w:szCs w:val="24"/>
        </w:rPr>
      </w:pPr>
      <w:r>
        <w:rPr>
          <w:rFonts w:ascii="Times New Roman" w:eastAsia="Times New Roman" w:hAnsi="Times New Roman"/>
          <w:sz w:val="24"/>
          <w:szCs w:val="24"/>
        </w:rPr>
        <w:t>Continue efforts to expand outside of CT</w:t>
      </w:r>
    </w:p>
    <w:p w14:paraId="42849DB7" w14:textId="77777777" w:rsidR="00132D8F" w:rsidRDefault="00132D8F">
      <w:pPr>
        <w:spacing w:after="0"/>
        <w:ind w:left="720"/>
        <w:rPr>
          <w:rFonts w:ascii="Times New Roman" w:eastAsia="Times New Roman" w:hAnsi="Times New Roman"/>
          <w:sz w:val="24"/>
          <w:szCs w:val="24"/>
        </w:rPr>
      </w:pPr>
    </w:p>
    <w:p w14:paraId="74A35336" w14:textId="77777777" w:rsidR="00132D8F" w:rsidRDefault="00000000">
      <w:pPr>
        <w:spacing w:after="0"/>
        <w:ind w:left="720"/>
      </w:pPr>
      <w:r>
        <w:rPr>
          <w:rFonts w:ascii="Times New Roman" w:eastAsia="Times New Roman" w:hAnsi="Times New Roman"/>
          <w:sz w:val="24"/>
          <w:szCs w:val="24"/>
          <w:u w:val="single"/>
        </w:rPr>
        <w:t>Threats</w:t>
      </w:r>
    </w:p>
    <w:p w14:paraId="38BC47BD" w14:textId="77777777" w:rsidR="00132D8F" w:rsidRDefault="00000000">
      <w:pPr>
        <w:spacing w:after="0"/>
        <w:ind w:left="720"/>
        <w:rPr>
          <w:rFonts w:ascii="Times New Roman" w:eastAsia="Times New Roman" w:hAnsi="Times New Roman"/>
          <w:sz w:val="24"/>
          <w:szCs w:val="24"/>
        </w:rPr>
      </w:pPr>
      <w:r>
        <w:rPr>
          <w:rFonts w:ascii="Times New Roman" w:eastAsia="Times New Roman" w:hAnsi="Times New Roman"/>
          <w:sz w:val="24"/>
          <w:szCs w:val="24"/>
        </w:rPr>
        <w:t>No comments</w:t>
      </w:r>
    </w:p>
    <w:p w14:paraId="2A18E093" w14:textId="77777777" w:rsidR="00132D8F" w:rsidRDefault="00132D8F">
      <w:pPr>
        <w:spacing w:after="0"/>
        <w:ind w:left="720"/>
        <w:rPr>
          <w:rFonts w:ascii="Times New Roman" w:eastAsia="Times New Roman" w:hAnsi="Times New Roman"/>
          <w:sz w:val="24"/>
          <w:szCs w:val="24"/>
        </w:rPr>
      </w:pPr>
    </w:p>
    <w:p w14:paraId="176C22C0" w14:textId="77777777" w:rsidR="00132D8F" w:rsidRDefault="00000000">
      <w:pPr>
        <w:spacing w:after="0"/>
        <w:ind w:firstLine="720"/>
      </w:pPr>
      <w:r>
        <w:rPr>
          <w:rFonts w:ascii="Times New Roman" w:eastAsia="Times New Roman" w:hAnsi="Times New Roman"/>
          <w:sz w:val="24"/>
          <w:szCs w:val="24"/>
        </w:rPr>
        <w:t xml:space="preserve">Please send any additional comments to Dr. Kim, </w:t>
      </w:r>
      <w:hyperlink r:id="rId7" w:history="1">
        <w:r>
          <w:rPr>
            <w:rStyle w:val="Hyperlink"/>
            <w:rFonts w:ascii="Times New Roman" w:eastAsia="Times New Roman" w:hAnsi="Times New Roman"/>
            <w:sz w:val="24"/>
            <w:szCs w:val="24"/>
          </w:rPr>
          <w:t>kimh1@southernct.edu</w:t>
        </w:r>
      </w:hyperlink>
      <w:r>
        <w:rPr>
          <w:rFonts w:ascii="Times New Roman" w:eastAsia="Times New Roman" w:hAnsi="Times New Roman"/>
          <w:sz w:val="24"/>
          <w:szCs w:val="24"/>
        </w:rPr>
        <w:t xml:space="preserve"> </w:t>
      </w:r>
    </w:p>
    <w:p w14:paraId="2A7DCDD5" w14:textId="77777777" w:rsidR="00132D8F" w:rsidRDefault="00132D8F">
      <w:pPr>
        <w:spacing w:after="0"/>
      </w:pPr>
    </w:p>
    <w:p w14:paraId="374E330E" w14:textId="77777777" w:rsidR="00132D8F"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Other</w:t>
      </w:r>
    </w:p>
    <w:p w14:paraId="4E096F49" w14:textId="77777777" w:rsidR="00132D8F" w:rsidRDefault="00000000">
      <w:pPr>
        <w:pStyle w:val="ListParagraph"/>
        <w:numPr>
          <w:ilvl w:val="1"/>
          <w:numId w:val="5"/>
        </w:numPr>
        <w:spacing w:after="0"/>
        <w:rPr>
          <w:rFonts w:ascii="Times New Roman" w:hAnsi="Times New Roman"/>
          <w:sz w:val="24"/>
          <w:szCs w:val="24"/>
        </w:rPr>
      </w:pPr>
      <w:r>
        <w:rPr>
          <w:rFonts w:ascii="Times New Roman" w:hAnsi="Times New Roman"/>
          <w:sz w:val="24"/>
          <w:szCs w:val="24"/>
        </w:rPr>
        <w:t>Planning of a Stakeholder Meeting in the fall of 2024. More information will be forthcoming at the next meeting.</w:t>
      </w:r>
    </w:p>
    <w:p w14:paraId="5AFF1D22" w14:textId="77777777" w:rsidR="00132D8F" w:rsidRDefault="00000000">
      <w:pPr>
        <w:pStyle w:val="ListParagraph"/>
        <w:numPr>
          <w:ilvl w:val="1"/>
          <w:numId w:val="5"/>
        </w:numPr>
        <w:spacing w:after="0"/>
        <w:rPr>
          <w:rFonts w:ascii="Times New Roman" w:hAnsi="Times New Roman"/>
          <w:sz w:val="24"/>
          <w:szCs w:val="24"/>
        </w:rPr>
      </w:pPr>
      <w:r>
        <w:rPr>
          <w:rFonts w:ascii="Times New Roman" w:hAnsi="Times New Roman"/>
          <w:sz w:val="24"/>
          <w:szCs w:val="24"/>
        </w:rPr>
        <w:t xml:space="preserve">Many of the ILS alums are doing splendid work in their fields. It was suggested to follow up to see where they have landed. </w:t>
      </w:r>
    </w:p>
    <w:p w14:paraId="080D847C" w14:textId="77777777" w:rsidR="00132D8F" w:rsidRDefault="00132D8F">
      <w:pPr>
        <w:spacing w:after="0"/>
        <w:rPr>
          <w:rFonts w:ascii="Times New Roman" w:hAnsi="Times New Roman"/>
          <w:sz w:val="24"/>
          <w:szCs w:val="24"/>
        </w:rPr>
      </w:pPr>
    </w:p>
    <w:p w14:paraId="09A04871" w14:textId="77777777" w:rsidR="00132D8F" w:rsidRDefault="00000000">
      <w:pPr>
        <w:spacing w:after="0"/>
        <w:rPr>
          <w:rFonts w:ascii="Times New Roman" w:hAnsi="Times New Roman"/>
          <w:sz w:val="24"/>
          <w:szCs w:val="24"/>
        </w:rPr>
      </w:pPr>
      <w:r>
        <w:rPr>
          <w:rFonts w:ascii="Times New Roman" w:hAnsi="Times New Roman"/>
          <w:sz w:val="24"/>
          <w:szCs w:val="24"/>
        </w:rPr>
        <w:t>NEXT MEETING</w:t>
      </w:r>
    </w:p>
    <w:p w14:paraId="6507BDC9" w14:textId="77777777" w:rsidR="00132D8F" w:rsidRDefault="00132D8F">
      <w:pPr>
        <w:spacing w:after="0"/>
        <w:rPr>
          <w:rFonts w:ascii="Times New Roman" w:hAnsi="Times New Roman"/>
          <w:sz w:val="24"/>
          <w:szCs w:val="24"/>
        </w:rPr>
      </w:pPr>
    </w:p>
    <w:p w14:paraId="7508C4B3" w14:textId="77777777" w:rsidR="00132D8F" w:rsidRDefault="00000000">
      <w:pPr>
        <w:spacing w:after="0"/>
        <w:rPr>
          <w:rFonts w:ascii="Times New Roman" w:hAnsi="Times New Roman"/>
          <w:sz w:val="24"/>
          <w:szCs w:val="24"/>
        </w:rPr>
      </w:pPr>
      <w:r>
        <w:rPr>
          <w:rFonts w:ascii="Times New Roman" w:hAnsi="Times New Roman"/>
          <w:sz w:val="24"/>
          <w:szCs w:val="24"/>
        </w:rPr>
        <w:tab/>
        <w:t>TBA</w:t>
      </w:r>
    </w:p>
    <w:p w14:paraId="6C6EEA74" w14:textId="77777777" w:rsidR="00132D8F" w:rsidRDefault="00132D8F">
      <w:pPr>
        <w:spacing w:after="0"/>
        <w:rPr>
          <w:rFonts w:ascii="Times New Roman" w:hAnsi="Times New Roman"/>
          <w:sz w:val="24"/>
          <w:szCs w:val="24"/>
        </w:rPr>
      </w:pPr>
    </w:p>
    <w:p w14:paraId="762565D7" w14:textId="77777777" w:rsidR="00132D8F" w:rsidRDefault="00000000">
      <w:pPr>
        <w:spacing w:after="0"/>
        <w:rPr>
          <w:rFonts w:ascii="Times New Roman" w:hAnsi="Times New Roman"/>
          <w:sz w:val="24"/>
          <w:szCs w:val="24"/>
        </w:rPr>
      </w:pPr>
      <w:r>
        <w:rPr>
          <w:rFonts w:ascii="Times New Roman" w:hAnsi="Times New Roman"/>
          <w:sz w:val="24"/>
          <w:szCs w:val="24"/>
        </w:rPr>
        <w:t>MEETING ADJOURNED</w:t>
      </w:r>
    </w:p>
    <w:p w14:paraId="13C0D322" w14:textId="77777777" w:rsidR="00132D8F" w:rsidRDefault="00132D8F">
      <w:pPr>
        <w:spacing w:after="0"/>
        <w:rPr>
          <w:rFonts w:ascii="Times New Roman" w:hAnsi="Times New Roman"/>
          <w:sz w:val="24"/>
          <w:szCs w:val="24"/>
        </w:rPr>
      </w:pPr>
    </w:p>
    <w:p w14:paraId="677073B9" w14:textId="77777777" w:rsidR="00132D8F" w:rsidRDefault="00000000">
      <w:pPr>
        <w:spacing w:after="0"/>
        <w:rPr>
          <w:rFonts w:ascii="Times New Roman" w:hAnsi="Times New Roman"/>
          <w:sz w:val="24"/>
          <w:szCs w:val="24"/>
        </w:rPr>
      </w:pPr>
      <w:r>
        <w:rPr>
          <w:rFonts w:ascii="Times New Roman" w:hAnsi="Times New Roman"/>
          <w:sz w:val="24"/>
          <w:szCs w:val="24"/>
        </w:rPr>
        <w:tab/>
        <w:t>3:00 P.M.</w:t>
      </w:r>
    </w:p>
    <w:p w14:paraId="60147F22" w14:textId="77777777" w:rsidR="00132D8F" w:rsidRDefault="00132D8F">
      <w:pPr>
        <w:spacing w:after="0"/>
        <w:rPr>
          <w:rFonts w:ascii="Times New Roman" w:hAnsi="Times New Roman"/>
          <w:sz w:val="24"/>
          <w:szCs w:val="24"/>
        </w:rPr>
      </w:pPr>
    </w:p>
    <w:p w14:paraId="0D5E3005" w14:textId="77777777" w:rsidR="00132D8F" w:rsidRDefault="00132D8F">
      <w:pPr>
        <w:spacing w:after="0"/>
        <w:rPr>
          <w:rFonts w:ascii="Times New Roman" w:hAnsi="Times New Roman"/>
          <w:sz w:val="24"/>
          <w:szCs w:val="24"/>
        </w:rPr>
      </w:pPr>
    </w:p>
    <w:p w14:paraId="7164DC2C" w14:textId="77777777" w:rsidR="00132D8F" w:rsidRDefault="00132D8F">
      <w:pPr>
        <w:spacing w:after="0"/>
        <w:rPr>
          <w:rFonts w:ascii="Times New Roman" w:hAnsi="Times New Roman"/>
          <w:sz w:val="24"/>
          <w:szCs w:val="24"/>
        </w:rPr>
      </w:pPr>
    </w:p>
    <w:p w14:paraId="455F7234" w14:textId="77777777" w:rsidR="00132D8F" w:rsidRDefault="00000000">
      <w:pPr>
        <w:spacing w:after="0"/>
        <w:rPr>
          <w:rFonts w:ascii="Times New Roman" w:hAnsi="Times New Roman"/>
          <w:sz w:val="24"/>
          <w:szCs w:val="24"/>
        </w:rPr>
      </w:pPr>
      <w:r>
        <w:rPr>
          <w:rFonts w:ascii="Times New Roman" w:hAnsi="Times New Roman"/>
          <w:sz w:val="24"/>
          <w:szCs w:val="24"/>
        </w:rPr>
        <w:t>Respectfully submitted,</w:t>
      </w:r>
    </w:p>
    <w:p w14:paraId="79AD1638" w14:textId="77777777" w:rsidR="00132D8F" w:rsidRDefault="00000000">
      <w:pPr>
        <w:spacing w:after="0"/>
        <w:rPr>
          <w:rFonts w:ascii="Times New Roman" w:hAnsi="Times New Roman"/>
          <w:sz w:val="24"/>
          <w:szCs w:val="24"/>
        </w:rPr>
      </w:pPr>
      <w:r>
        <w:rPr>
          <w:rFonts w:ascii="Times New Roman" w:hAnsi="Times New Roman"/>
          <w:sz w:val="24"/>
          <w:szCs w:val="24"/>
        </w:rPr>
        <w:t>Ms. Opalenik, Recorder</w:t>
      </w:r>
    </w:p>
    <w:p w14:paraId="003A60AD" w14:textId="77777777" w:rsidR="00132D8F" w:rsidRDefault="00000000">
      <w:pPr>
        <w:spacing w:after="0"/>
      </w:pPr>
      <w:r>
        <w:rPr>
          <w:rFonts w:ascii="Times New Roman" w:hAnsi="Times New Roman"/>
          <w:sz w:val="24"/>
          <w:szCs w:val="24"/>
        </w:rPr>
        <w:t>Department of Information and Library Science</w:t>
      </w:r>
    </w:p>
    <w:sectPr w:rsidR="00132D8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4C0C" w14:textId="77777777" w:rsidR="00350BD9" w:rsidRDefault="00350BD9">
      <w:pPr>
        <w:spacing w:after="0"/>
      </w:pPr>
      <w:r>
        <w:separator/>
      </w:r>
    </w:p>
  </w:endnote>
  <w:endnote w:type="continuationSeparator" w:id="0">
    <w:p w14:paraId="1995AC52" w14:textId="77777777" w:rsidR="00350BD9" w:rsidRDefault="00350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FE2B" w14:textId="77777777" w:rsidR="00350BD9" w:rsidRDefault="00350BD9">
      <w:pPr>
        <w:spacing w:after="0"/>
      </w:pPr>
      <w:r>
        <w:rPr>
          <w:color w:val="000000"/>
        </w:rPr>
        <w:separator/>
      </w:r>
    </w:p>
  </w:footnote>
  <w:footnote w:type="continuationSeparator" w:id="0">
    <w:p w14:paraId="28A0263E" w14:textId="77777777" w:rsidR="00350BD9" w:rsidRDefault="00350B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76"/>
    <w:multiLevelType w:val="multilevel"/>
    <w:tmpl w:val="85324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E97FEB"/>
    <w:multiLevelType w:val="multilevel"/>
    <w:tmpl w:val="480E9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DBC7264"/>
    <w:multiLevelType w:val="multilevel"/>
    <w:tmpl w:val="8DAEF0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1D64252"/>
    <w:multiLevelType w:val="multilevel"/>
    <w:tmpl w:val="FE247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3637B6E"/>
    <w:multiLevelType w:val="multilevel"/>
    <w:tmpl w:val="07D84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478759224">
    <w:abstractNumId w:val="0"/>
  </w:num>
  <w:num w:numId="2" w16cid:durableId="442577866">
    <w:abstractNumId w:val="2"/>
  </w:num>
  <w:num w:numId="3" w16cid:durableId="1601261517">
    <w:abstractNumId w:val="1"/>
  </w:num>
  <w:num w:numId="4" w16cid:durableId="1797092257">
    <w:abstractNumId w:val="3"/>
  </w:num>
  <w:num w:numId="5" w16cid:durableId="2133085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32D8F"/>
    <w:rsid w:val="00132D8F"/>
    <w:rsid w:val="00350BD9"/>
    <w:rsid w:val="00E70C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76BDB5"/>
  <w15:docId w15:val="{EC4B064F-89BC-5847-ACA4-044F9209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h1@southernc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Opalenik, Kathryn</dc:creator>
  <dc:description/>
  <cp:lastModifiedBy>Kim, Hak Joon</cp:lastModifiedBy>
  <cp:revision>2</cp:revision>
  <dcterms:created xsi:type="dcterms:W3CDTF">2023-11-22T13:51:00Z</dcterms:created>
  <dcterms:modified xsi:type="dcterms:W3CDTF">2023-11-22T13:51:00Z</dcterms:modified>
</cp:coreProperties>
</file>