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B5" w:rsidRPr="00B77841" w:rsidRDefault="009F71F2" w:rsidP="007E19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 xml:space="preserve">SCSU - </w:t>
      </w:r>
      <w:r w:rsidR="007E19B5" w:rsidRPr="00B77841">
        <w:rPr>
          <w:rFonts w:ascii="Arial" w:hAnsi="Arial" w:cs="Arial"/>
          <w:sz w:val="24"/>
          <w:szCs w:val="24"/>
        </w:rPr>
        <w:t>Quick Reference Guide</w:t>
      </w:r>
    </w:p>
    <w:p w:rsidR="007E19B5" w:rsidRDefault="0067068D" w:rsidP="007E19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 xml:space="preserve">Kuali </w:t>
      </w:r>
      <w:r w:rsidR="007E19B5" w:rsidRPr="00B77841">
        <w:rPr>
          <w:rFonts w:ascii="Arial" w:hAnsi="Arial" w:cs="Arial"/>
          <w:sz w:val="24"/>
          <w:szCs w:val="24"/>
        </w:rPr>
        <w:t>Proposal Approval</w:t>
      </w:r>
      <w:r w:rsidR="00022FFA" w:rsidRPr="00B77841">
        <w:rPr>
          <w:rFonts w:ascii="Arial" w:hAnsi="Arial" w:cs="Arial"/>
          <w:sz w:val="24"/>
          <w:szCs w:val="24"/>
        </w:rPr>
        <w:t xml:space="preserve"> </w:t>
      </w:r>
      <w:r w:rsidRPr="00B77841">
        <w:rPr>
          <w:rFonts w:ascii="Arial" w:hAnsi="Arial" w:cs="Arial"/>
          <w:sz w:val="24"/>
          <w:szCs w:val="24"/>
        </w:rPr>
        <w:t>Process</w:t>
      </w:r>
      <w:r w:rsidR="00B77841">
        <w:rPr>
          <w:rFonts w:ascii="Arial" w:hAnsi="Arial" w:cs="Arial"/>
          <w:sz w:val="24"/>
          <w:szCs w:val="24"/>
        </w:rPr>
        <w:br/>
      </w:r>
    </w:p>
    <w:p w:rsidR="00B77841" w:rsidRDefault="00B77841" w:rsidP="00B77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7841">
        <w:rPr>
          <w:rFonts w:ascii="Arial" w:hAnsi="Arial" w:cs="Arial"/>
          <w:b/>
          <w:sz w:val="24"/>
          <w:szCs w:val="24"/>
        </w:rPr>
        <w:t xml:space="preserve">It is recommended that </w:t>
      </w:r>
      <w:r>
        <w:rPr>
          <w:rFonts w:ascii="Arial" w:hAnsi="Arial" w:cs="Arial"/>
          <w:b/>
          <w:sz w:val="24"/>
          <w:szCs w:val="24"/>
        </w:rPr>
        <w:t xml:space="preserve">electronic </w:t>
      </w:r>
      <w:r w:rsidRPr="00B77841">
        <w:rPr>
          <w:rFonts w:ascii="Arial" w:hAnsi="Arial" w:cs="Arial"/>
          <w:b/>
          <w:sz w:val="24"/>
          <w:szCs w:val="24"/>
        </w:rPr>
        <w:t xml:space="preserve">approvals be initiated </w:t>
      </w:r>
      <w:r w:rsidRPr="00B77841">
        <w:rPr>
          <w:rFonts w:ascii="Arial" w:hAnsi="Arial" w:cs="Arial"/>
          <w:b/>
          <w:sz w:val="24"/>
          <w:szCs w:val="24"/>
          <w:highlight w:val="yellow"/>
        </w:rPr>
        <w:t>3 – 5 business days</w:t>
      </w:r>
      <w:r w:rsidRPr="00B77841">
        <w:rPr>
          <w:rFonts w:ascii="Arial" w:hAnsi="Arial" w:cs="Arial"/>
          <w:b/>
          <w:sz w:val="24"/>
          <w:szCs w:val="24"/>
        </w:rPr>
        <w:t xml:space="preserve"> in advance of a proposal</w:t>
      </w:r>
      <w:r>
        <w:rPr>
          <w:rFonts w:ascii="Arial" w:hAnsi="Arial" w:cs="Arial"/>
          <w:b/>
          <w:sz w:val="24"/>
          <w:szCs w:val="24"/>
        </w:rPr>
        <w:t>’s posted or requested</w:t>
      </w:r>
      <w:r w:rsidRPr="00B77841">
        <w:rPr>
          <w:rFonts w:ascii="Arial" w:hAnsi="Arial" w:cs="Arial"/>
          <w:b/>
          <w:sz w:val="24"/>
          <w:szCs w:val="24"/>
        </w:rPr>
        <w:t xml:space="preserve"> deadline. Please plan and coordinate with SPAR staff accordingly. </w:t>
      </w:r>
    </w:p>
    <w:p w:rsidR="00844F06" w:rsidRDefault="00844F06" w:rsidP="00B77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F06" w:rsidRPr="00844F06" w:rsidRDefault="00844F06" w:rsidP="00B77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process is entirely internal and separate from the external submission to a sponsor; approving a proposal in Kuali Research does </w:t>
      </w:r>
      <w:r w:rsidRPr="00844F06">
        <w:rPr>
          <w:rFonts w:ascii="Arial" w:hAnsi="Arial" w:cs="Arial"/>
          <w:b/>
          <w:sz w:val="24"/>
          <w:szCs w:val="24"/>
          <w:u w:val="single"/>
        </w:rPr>
        <w:t xml:space="preserve">not </w:t>
      </w:r>
      <w:r>
        <w:rPr>
          <w:rFonts w:ascii="Arial" w:hAnsi="Arial" w:cs="Arial"/>
          <w:b/>
          <w:sz w:val="24"/>
          <w:szCs w:val="24"/>
        </w:rPr>
        <w:t>automatically submit it or advance it to the sponsor for review.</w:t>
      </w:r>
    </w:p>
    <w:p w:rsidR="007E19B5" w:rsidRPr="00B77841" w:rsidRDefault="007E19B5" w:rsidP="007E19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77841" w:rsidRDefault="00B77841" w:rsidP="007E19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>Receive email notification to certify as a PI or Co-I [five questions related to research compliance and avoiding conflicts of interest]</w:t>
      </w:r>
      <w:r w:rsidR="00844F06">
        <w:rPr>
          <w:rFonts w:ascii="Arial" w:hAnsi="Arial" w:cs="Arial"/>
          <w:sz w:val="24"/>
          <w:szCs w:val="24"/>
        </w:rPr>
        <w:t xml:space="preserve">. All proposal team members must respond to these questions before a proposal can advance to the internal electronic approval stage. </w:t>
      </w:r>
      <w:r w:rsidRPr="00B77841">
        <w:rPr>
          <w:rFonts w:ascii="Arial" w:hAnsi="Arial" w:cs="Arial"/>
          <w:sz w:val="24"/>
          <w:szCs w:val="24"/>
        </w:rPr>
        <w:t xml:space="preserve"> </w:t>
      </w:r>
    </w:p>
    <w:p w:rsidR="00B77841" w:rsidRDefault="00B77841" w:rsidP="00B77841">
      <w:pPr>
        <w:pStyle w:val="ListParagraph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B77841" w:rsidRDefault="00B77841" w:rsidP="00B77841">
      <w:pPr>
        <w:pStyle w:val="ListParagraph"/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86550" cy="3249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_PI Certification Questio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841" w:rsidRPr="00844F06" w:rsidRDefault="00B77841" w:rsidP="00844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841" w:rsidRPr="00B77841" w:rsidRDefault="00B77841" w:rsidP="007E19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>Proposal is entered into internal approval routing by SPAR staff</w:t>
      </w:r>
    </w:p>
    <w:p w:rsidR="00B77841" w:rsidRPr="00B77841" w:rsidRDefault="00B77841" w:rsidP="00B77841">
      <w:pPr>
        <w:pStyle w:val="ListParagraph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7E19B5" w:rsidRPr="00B77841" w:rsidRDefault="007E19B5" w:rsidP="007E19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>Receive email not</w:t>
      </w:r>
      <w:r w:rsidR="005033D3" w:rsidRPr="00B77841">
        <w:rPr>
          <w:rFonts w:ascii="Arial" w:hAnsi="Arial" w:cs="Arial"/>
          <w:sz w:val="24"/>
          <w:szCs w:val="24"/>
        </w:rPr>
        <w:t>ification to review and approve</w:t>
      </w:r>
      <w:r w:rsidRPr="00B77841">
        <w:rPr>
          <w:rFonts w:ascii="Arial" w:hAnsi="Arial" w:cs="Arial"/>
          <w:sz w:val="24"/>
          <w:szCs w:val="24"/>
        </w:rPr>
        <w:t xml:space="preserve"> a proposal with a link to </w:t>
      </w:r>
      <w:r w:rsidR="0067068D" w:rsidRPr="00B77841">
        <w:rPr>
          <w:rFonts w:ascii="Arial" w:hAnsi="Arial" w:cs="Arial"/>
          <w:sz w:val="24"/>
          <w:szCs w:val="24"/>
        </w:rPr>
        <w:t>the eDoc</w:t>
      </w:r>
      <w:r w:rsidR="00B77841" w:rsidRPr="00B77841">
        <w:rPr>
          <w:rFonts w:ascii="Arial" w:hAnsi="Arial" w:cs="Arial"/>
          <w:sz w:val="24"/>
          <w:szCs w:val="24"/>
        </w:rPr>
        <w:t xml:space="preserve"> – follow the </w:t>
      </w:r>
      <w:r w:rsidR="00B77841" w:rsidRPr="00B77841">
        <w:rPr>
          <w:rFonts w:ascii="Arial" w:hAnsi="Arial" w:cs="Arial"/>
          <w:sz w:val="24"/>
          <w:szCs w:val="24"/>
          <w:u w:val="single"/>
        </w:rPr>
        <w:t>first</w:t>
      </w:r>
      <w:r w:rsidR="00B77841" w:rsidRPr="00B77841">
        <w:rPr>
          <w:rFonts w:ascii="Arial" w:hAnsi="Arial" w:cs="Arial"/>
          <w:sz w:val="24"/>
          <w:szCs w:val="24"/>
        </w:rPr>
        <w:t xml:space="preserve"> weblink that appears in your automated email</w:t>
      </w:r>
    </w:p>
    <w:p w:rsidR="007E19B5" w:rsidRPr="00B77841" w:rsidRDefault="007E19B5" w:rsidP="007E19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E19B5" w:rsidRDefault="007E19B5" w:rsidP="007E19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 xml:space="preserve">The link takes you to the </w:t>
      </w:r>
      <w:r w:rsidR="0067068D" w:rsidRPr="00B77841">
        <w:rPr>
          <w:rFonts w:ascii="Arial" w:hAnsi="Arial" w:cs="Arial"/>
          <w:sz w:val="24"/>
          <w:szCs w:val="24"/>
        </w:rPr>
        <w:t>Kuali Research</w:t>
      </w:r>
      <w:r w:rsidR="00D63A94" w:rsidRPr="00B77841">
        <w:rPr>
          <w:rFonts w:ascii="Arial" w:hAnsi="Arial" w:cs="Arial"/>
          <w:sz w:val="24"/>
          <w:szCs w:val="24"/>
        </w:rPr>
        <w:t xml:space="preserve"> </w:t>
      </w:r>
      <w:r w:rsidR="00B77841" w:rsidRPr="00B77841">
        <w:rPr>
          <w:rFonts w:ascii="Arial" w:hAnsi="Arial" w:cs="Arial"/>
          <w:sz w:val="24"/>
          <w:szCs w:val="24"/>
        </w:rPr>
        <w:t>website;</w:t>
      </w:r>
      <w:r w:rsidRPr="00B77841">
        <w:rPr>
          <w:rFonts w:ascii="Arial" w:hAnsi="Arial" w:cs="Arial"/>
          <w:sz w:val="24"/>
          <w:szCs w:val="24"/>
        </w:rPr>
        <w:t xml:space="preserve"> login using your </w:t>
      </w:r>
      <w:r w:rsidR="0067068D" w:rsidRPr="00B77841">
        <w:rPr>
          <w:rFonts w:ascii="Arial" w:hAnsi="Arial" w:cs="Arial"/>
          <w:sz w:val="24"/>
          <w:szCs w:val="24"/>
        </w:rPr>
        <w:t>SCSU login and</w:t>
      </w:r>
      <w:r w:rsidRPr="00B77841">
        <w:rPr>
          <w:rFonts w:ascii="Arial" w:hAnsi="Arial" w:cs="Arial"/>
          <w:sz w:val="24"/>
          <w:szCs w:val="24"/>
        </w:rPr>
        <w:t xml:space="preserve"> password</w:t>
      </w:r>
      <w:r w:rsidR="00B77841" w:rsidRPr="00B77841">
        <w:rPr>
          <w:rFonts w:ascii="Arial" w:hAnsi="Arial" w:cs="Arial"/>
          <w:sz w:val="24"/>
          <w:szCs w:val="24"/>
        </w:rPr>
        <w:t xml:space="preserve"> if you are not already signed in</w:t>
      </w:r>
      <w:r w:rsidRPr="00B77841">
        <w:rPr>
          <w:rFonts w:ascii="Arial" w:hAnsi="Arial" w:cs="Arial"/>
          <w:sz w:val="24"/>
          <w:szCs w:val="24"/>
        </w:rPr>
        <w:t>.</w:t>
      </w:r>
    </w:p>
    <w:p w:rsidR="00844F06" w:rsidRPr="00844F06" w:rsidRDefault="00844F06" w:rsidP="00844F06">
      <w:pPr>
        <w:pStyle w:val="ListParagraph"/>
        <w:rPr>
          <w:rFonts w:ascii="Arial" w:hAnsi="Arial" w:cs="Arial"/>
          <w:sz w:val="24"/>
          <w:szCs w:val="24"/>
        </w:rPr>
      </w:pPr>
    </w:p>
    <w:p w:rsidR="00844F06" w:rsidRPr="00B77841" w:rsidRDefault="00844F06" w:rsidP="00844F0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if you cannot locate the approval request in your email, go to </w:t>
      </w:r>
      <w:hyperlink r:id="rId11" w:history="1">
        <w:r w:rsidRPr="007B2E56">
          <w:rPr>
            <w:rStyle w:val="Hyperlink"/>
            <w:rFonts w:ascii="Arial" w:hAnsi="Arial" w:cs="Arial"/>
            <w:sz w:val="24"/>
            <w:szCs w:val="24"/>
          </w:rPr>
          <w:t>https://southernct.kuali.co/dashboard/</w:t>
        </w:r>
      </w:hyperlink>
      <w:r>
        <w:rPr>
          <w:rFonts w:ascii="Arial" w:hAnsi="Arial" w:cs="Arial"/>
          <w:sz w:val="24"/>
          <w:szCs w:val="24"/>
        </w:rPr>
        <w:t xml:space="preserve"> and look for “Proposals routing to me” in the top left-hand section of the screen</w:t>
      </w:r>
    </w:p>
    <w:p w:rsidR="0067068D" w:rsidRPr="00B77841" w:rsidRDefault="0067068D" w:rsidP="0067068D">
      <w:pPr>
        <w:pStyle w:val="ListParagraph"/>
        <w:rPr>
          <w:rFonts w:ascii="Arial" w:hAnsi="Arial" w:cs="Arial"/>
          <w:sz w:val="24"/>
          <w:szCs w:val="24"/>
        </w:rPr>
      </w:pPr>
    </w:p>
    <w:p w:rsidR="0067068D" w:rsidRPr="00B77841" w:rsidRDefault="00866601" w:rsidP="004C2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lastRenderedPageBreak/>
        <w:t xml:space="preserve">The proposal summary page opens; </w:t>
      </w:r>
      <w:r w:rsidR="00CD1205" w:rsidRPr="00B77841">
        <w:rPr>
          <w:rFonts w:ascii="Arial" w:hAnsi="Arial" w:cs="Arial"/>
          <w:sz w:val="24"/>
          <w:szCs w:val="24"/>
        </w:rPr>
        <w:t xml:space="preserve">menu navigation is on the left and tabs to the </w:t>
      </w:r>
      <w:r w:rsidR="0067068D" w:rsidRPr="00B77841">
        <w:rPr>
          <w:rFonts w:ascii="Arial" w:hAnsi="Arial" w:cs="Arial"/>
          <w:sz w:val="24"/>
          <w:szCs w:val="24"/>
        </w:rPr>
        <w:t>proposal detail sections</w:t>
      </w:r>
      <w:r w:rsidR="00CD1205" w:rsidRPr="00B77841">
        <w:rPr>
          <w:rFonts w:ascii="Arial" w:hAnsi="Arial" w:cs="Arial"/>
          <w:sz w:val="24"/>
          <w:szCs w:val="24"/>
        </w:rPr>
        <w:t xml:space="preserve"> display in a row through the middle of the screen.</w:t>
      </w:r>
      <w:r w:rsidR="0067068D" w:rsidRPr="00B77841">
        <w:rPr>
          <w:rFonts w:ascii="Arial" w:hAnsi="Arial" w:cs="Arial"/>
          <w:sz w:val="24"/>
          <w:szCs w:val="24"/>
        </w:rPr>
        <w:t xml:space="preserve"> Navigate through the tabs to review all the proposal details and attachments.</w:t>
      </w:r>
    </w:p>
    <w:p w:rsidR="0067068D" w:rsidRPr="00B77841" w:rsidRDefault="0067068D" w:rsidP="0067068D">
      <w:pPr>
        <w:pStyle w:val="ListParagraph"/>
        <w:rPr>
          <w:rFonts w:ascii="Arial" w:hAnsi="Arial" w:cs="Arial"/>
          <w:sz w:val="24"/>
          <w:szCs w:val="24"/>
        </w:rPr>
      </w:pPr>
    </w:p>
    <w:p w:rsidR="00866601" w:rsidRPr="00B77841" w:rsidRDefault="00CD1205" w:rsidP="00AA3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 xml:space="preserve"> Action buttons are on the bottom of the screen.</w:t>
      </w:r>
      <w:r w:rsidR="0067068D" w:rsidRPr="00B77841">
        <w:rPr>
          <w:rFonts w:ascii="Arial" w:hAnsi="Arial" w:cs="Arial"/>
          <w:sz w:val="24"/>
          <w:szCs w:val="24"/>
        </w:rPr>
        <w:t xml:space="preserve">  After r</w:t>
      </w:r>
      <w:r w:rsidRPr="00B77841">
        <w:rPr>
          <w:rFonts w:ascii="Arial" w:hAnsi="Arial" w:cs="Arial"/>
          <w:sz w:val="24"/>
          <w:szCs w:val="24"/>
        </w:rPr>
        <w:t xml:space="preserve">eview </w:t>
      </w:r>
      <w:r w:rsidR="0067068D" w:rsidRPr="00B77841">
        <w:rPr>
          <w:rFonts w:ascii="Arial" w:hAnsi="Arial" w:cs="Arial"/>
          <w:sz w:val="24"/>
          <w:szCs w:val="24"/>
        </w:rPr>
        <w:t>of the proposal information,</w:t>
      </w:r>
      <w:r w:rsidR="00666B52" w:rsidRPr="00B77841">
        <w:rPr>
          <w:rFonts w:ascii="Arial" w:hAnsi="Arial" w:cs="Arial"/>
          <w:sz w:val="24"/>
          <w:szCs w:val="24"/>
        </w:rPr>
        <w:t xml:space="preserve"> click the ‘Approve’ button</w:t>
      </w:r>
      <w:r w:rsidRPr="00B77841">
        <w:rPr>
          <w:rFonts w:ascii="Arial" w:hAnsi="Arial" w:cs="Arial"/>
          <w:sz w:val="24"/>
          <w:szCs w:val="24"/>
        </w:rPr>
        <w:t xml:space="preserve">. </w:t>
      </w:r>
      <w:r w:rsidRPr="00B77841">
        <w:rPr>
          <w:rFonts w:ascii="Arial" w:hAnsi="Arial" w:cs="Arial"/>
          <w:b/>
          <w:sz w:val="24"/>
          <w:szCs w:val="24"/>
        </w:rPr>
        <w:t xml:space="preserve">If you have </w:t>
      </w:r>
      <w:r w:rsidR="0067068D" w:rsidRPr="00B77841">
        <w:rPr>
          <w:rFonts w:ascii="Arial" w:hAnsi="Arial" w:cs="Arial"/>
          <w:b/>
          <w:sz w:val="24"/>
          <w:szCs w:val="24"/>
        </w:rPr>
        <w:t xml:space="preserve">software </w:t>
      </w:r>
      <w:r w:rsidR="00915F3D" w:rsidRPr="00B77841">
        <w:rPr>
          <w:rFonts w:ascii="Arial" w:hAnsi="Arial" w:cs="Arial"/>
          <w:b/>
          <w:sz w:val="24"/>
          <w:szCs w:val="24"/>
        </w:rPr>
        <w:t xml:space="preserve">navigation </w:t>
      </w:r>
      <w:r w:rsidRPr="00B77841">
        <w:rPr>
          <w:rFonts w:ascii="Arial" w:hAnsi="Arial" w:cs="Arial"/>
          <w:b/>
          <w:sz w:val="24"/>
          <w:szCs w:val="24"/>
        </w:rPr>
        <w:t xml:space="preserve">questions or cannot approve the proposal, </w:t>
      </w:r>
      <w:r w:rsidR="0067068D" w:rsidRPr="00B77841">
        <w:rPr>
          <w:rFonts w:ascii="Arial" w:hAnsi="Arial" w:cs="Arial"/>
          <w:b/>
          <w:sz w:val="24"/>
          <w:szCs w:val="24"/>
        </w:rPr>
        <w:t xml:space="preserve">please </w:t>
      </w:r>
      <w:r w:rsidRPr="00B77841">
        <w:rPr>
          <w:rFonts w:ascii="Arial" w:hAnsi="Arial" w:cs="Arial"/>
          <w:b/>
          <w:sz w:val="24"/>
          <w:szCs w:val="24"/>
        </w:rPr>
        <w:t xml:space="preserve">call </w:t>
      </w:r>
      <w:r w:rsidR="0067068D" w:rsidRPr="00B77841">
        <w:rPr>
          <w:rFonts w:ascii="Arial" w:hAnsi="Arial" w:cs="Arial"/>
          <w:b/>
          <w:sz w:val="24"/>
          <w:szCs w:val="24"/>
        </w:rPr>
        <w:t>SPAR (203-392-6800)</w:t>
      </w:r>
      <w:r w:rsidRPr="00B77841">
        <w:rPr>
          <w:rFonts w:ascii="Arial" w:hAnsi="Arial" w:cs="Arial"/>
          <w:b/>
          <w:sz w:val="24"/>
          <w:szCs w:val="24"/>
        </w:rPr>
        <w:t xml:space="preserve"> and speak to the pre-award staff</w:t>
      </w:r>
      <w:r w:rsidR="00B77841" w:rsidRPr="00B77841">
        <w:rPr>
          <w:rFonts w:ascii="Arial" w:hAnsi="Arial" w:cs="Arial"/>
          <w:b/>
          <w:sz w:val="24"/>
          <w:szCs w:val="24"/>
        </w:rPr>
        <w:t xml:space="preserve"> or email </w:t>
      </w:r>
      <w:hyperlink r:id="rId12" w:history="1">
        <w:r w:rsidR="00B77841" w:rsidRPr="00B77841">
          <w:rPr>
            <w:rStyle w:val="Hyperlink"/>
            <w:rFonts w:ascii="Arial" w:hAnsi="Arial" w:cs="Arial"/>
            <w:b/>
            <w:sz w:val="24"/>
            <w:szCs w:val="24"/>
          </w:rPr>
          <w:t>spar@southernct.edu</w:t>
        </w:r>
      </w:hyperlink>
      <w:r w:rsidRPr="00B77841">
        <w:rPr>
          <w:rFonts w:ascii="Arial" w:hAnsi="Arial" w:cs="Arial"/>
          <w:b/>
          <w:sz w:val="24"/>
          <w:szCs w:val="24"/>
        </w:rPr>
        <w:t>.</w:t>
      </w:r>
      <w:r w:rsidR="00B77841" w:rsidRPr="00B77841">
        <w:rPr>
          <w:rFonts w:ascii="Arial" w:hAnsi="Arial" w:cs="Arial"/>
          <w:b/>
          <w:sz w:val="24"/>
          <w:szCs w:val="24"/>
        </w:rPr>
        <w:t xml:space="preserve"> </w:t>
      </w:r>
      <w:r w:rsidRPr="00B77841">
        <w:rPr>
          <w:rFonts w:ascii="Arial" w:hAnsi="Arial" w:cs="Arial"/>
          <w:sz w:val="24"/>
          <w:szCs w:val="24"/>
        </w:rPr>
        <w:t xml:space="preserve"> </w:t>
      </w:r>
      <w:r w:rsidR="0067068D" w:rsidRPr="00B77841">
        <w:rPr>
          <w:rFonts w:ascii="Arial" w:hAnsi="Arial" w:cs="Arial"/>
          <w:sz w:val="24"/>
          <w:szCs w:val="24"/>
        </w:rPr>
        <w:t>For specific project</w:t>
      </w:r>
      <w:r w:rsidR="00B77841" w:rsidRPr="00B77841">
        <w:rPr>
          <w:rFonts w:ascii="Arial" w:hAnsi="Arial" w:cs="Arial"/>
          <w:sz w:val="24"/>
          <w:szCs w:val="24"/>
        </w:rPr>
        <w:t xml:space="preserve"> activity questions, please contact</w:t>
      </w:r>
      <w:r w:rsidR="0067068D" w:rsidRPr="00B77841">
        <w:rPr>
          <w:rFonts w:ascii="Arial" w:hAnsi="Arial" w:cs="Arial"/>
          <w:sz w:val="24"/>
          <w:szCs w:val="24"/>
        </w:rPr>
        <w:t xml:space="preserve"> the proposal</w:t>
      </w:r>
      <w:r w:rsidR="00B77841" w:rsidRPr="00B77841">
        <w:rPr>
          <w:rFonts w:ascii="Arial" w:hAnsi="Arial" w:cs="Arial"/>
          <w:sz w:val="24"/>
          <w:szCs w:val="24"/>
        </w:rPr>
        <w:t>’s</w:t>
      </w:r>
      <w:r w:rsidR="0067068D" w:rsidRPr="00B77841">
        <w:rPr>
          <w:rFonts w:ascii="Arial" w:hAnsi="Arial" w:cs="Arial"/>
          <w:sz w:val="24"/>
          <w:szCs w:val="24"/>
        </w:rPr>
        <w:t xml:space="preserve"> Principal Investigator.</w:t>
      </w:r>
    </w:p>
    <w:p w:rsidR="00B77841" w:rsidRPr="00B77841" w:rsidRDefault="00B77841" w:rsidP="00B77841">
      <w:pPr>
        <w:pStyle w:val="ListParagraph"/>
        <w:rPr>
          <w:rFonts w:ascii="Arial" w:hAnsi="Arial" w:cs="Arial"/>
          <w:sz w:val="24"/>
          <w:szCs w:val="24"/>
        </w:rPr>
      </w:pPr>
    </w:p>
    <w:p w:rsidR="00B77841" w:rsidRPr="00B77841" w:rsidRDefault="00B77841" w:rsidP="00B77841">
      <w:pPr>
        <w:pStyle w:val="ListParagraph"/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86550" cy="624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_KR Approv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01" w:rsidRPr="00B77841" w:rsidRDefault="00866601" w:rsidP="00866601">
      <w:pPr>
        <w:pStyle w:val="ListParagraph"/>
        <w:rPr>
          <w:rFonts w:ascii="Arial" w:hAnsi="Arial" w:cs="Arial"/>
          <w:sz w:val="24"/>
          <w:szCs w:val="24"/>
        </w:rPr>
      </w:pPr>
    </w:p>
    <w:p w:rsidR="00866601" w:rsidRPr="00B77841" w:rsidRDefault="00866601" w:rsidP="007E19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77841">
        <w:rPr>
          <w:rFonts w:ascii="Arial" w:hAnsi="Arial" w:cs="Arial"/>
          <w:sz w:val="24"/>
          <w:szCs w:val="24"/>
        </w:rPr>
        <w:t xml:space="preserve">If you have more than one approval role (for example, you are the PI and the chairperson of the department) a statement appears: </w:t>
      </w:r>
      <w:r w:rsidR="00D63A94" w:rsidRPr="00B77841">
        <w:rPr>
          <w:rFonts w:ascii="Arial" w:hAnsi="Arial" w:cs="Arial"/>
          <w:sz w:val="24"/>
          <w:szCs w:val="24"/>
        </w:rPr>
        <w:t xml:space="preserve"> </w:t>
      </w:r>
      <w:r w:rsidRPr="00B77841">
        <w:rPr>
          <w:rFonts w:ascii="Arial" w:hAnsi="Arial" w:cs="Arial"/>
          <w:sz w:val="24"/>
          <w:szCs w:val="24"/>
          <w:u w:val="single"/>
        </w:rPr>
        <w:t>Do you want to receive future notifications?</w:t>
      </w:r>
    </w:p>
    <w:p w:rsidR="00866601" w:rsidRPr="00B77841" w:rsidRDefault="00866601" w:rsidP="00866601">
      <w:pPr>
        <w:pStyle w:val="ListParagraph"/>
        <w:rPr>
          <w:rFonts w:ascii="Arial" w:hAnsi="Arial" w:cs="Arial"/>
          <w:sz w:val="24"/>
          <w:szCs w:val="24"/>
        </w:rPr>
      </w:pPr>
    </w:p>
    <w:p w:rsidR="00866601" w:rsidRPr="00B77841" w:rsidRDefault="00866601" w:rsidP="008666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>Yes -</w:t>
      </w:r>
      <w:r w:rsidR="00D63A94" w:rsidRPr="00B77841">
        <w:rPr>
          <w:rFonts w:ascii="Arial" w:hAnsi="Arial" w:cs="Arial"/>
          <w:sz w:val="24"/>
          <w:szCs w:val="24"/>
        </w:rPr>
        <w:t xml:space="preserve"> </w:t>
      </w:r>
      <w:r w:rsidRPr="00B77841">
        <w:rPr>
          <w:rFonts w:ascii="Arial" w:hAnsi="Arial" w:cs="Arial"/>
          <w:sz w:val="24"/>
          <w:szCs w:val="24"/>
        </w:rPr>
        <w:t>&gt; you must repeat the same approval steps in the second role</w:t>
      </w:r>
    </w:p>
    <w:p w:rsidR="00866601" w:rsidRPr="00B77841" w:rsidRDefault="00866601" w:rsidP="008666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>No</w:t>
      </w:r>
      <w:r w:rsidR="00D63A94" w:rsidRPr="00B77841">
        <w:rPr>
          <w:rFonts w:ascii="Arial" w:hAnsi="Arial" w:cs="Arial"/>
          <w:sz w:val="24"/>
          <w:szCs w:val="24"/>
        </w:rPr>
        <w:t xml:space="preserve"> </w:t>
      </w:r>
      <w:r w:rsidRPr="00B77841">
        <w:rPr>
          <w:rFonts w:ascii="Arial" w:hAnsi="Arial" w:cs="Arial"/>
          <w:sz w:val="24"/>
          <w:szCs w:val="24"/>
        </w:rPr>
        <w:t>-</w:t>
      </w:r>
      <w:r w:rsidR="00D63A94" w:rsidRPr="00B77841">
        <w:rPr>
          <w:rFonts w:ascii="Arial" w:hAnsi="Arial" w:cs="Arial"/>
          <w:sz w:val="24"/>
          <w:szCs w:val="24"/>
        </w:rPr>
        <w:t xml:space="preserve"> </w:t>
      </w:r>
      <w:r w:rsidRPr="00B77841">
        <w:rPr>
          <w:rFonts w:ascii="Arial" w:hAnsi="Arial" w:cs="Arial"/>
          <w:sz w:val="24"/>
          <w:szCs w:val="24"/>
        </w:rPr>
        <w:t xml:space="preserve">&gt; you are approving for both roles with the single approval </w:t>
      </w:r>
      <w:r w:rsidR="0067068D" w:rsidRPr="00B77841">
        <w:rPr>
          <w:rFonts w:ascii="Arial" w:hAnsi="Arial" w:cs="Arial"/>
          <w:sz w:val="24"/>
          <w:szCs w:val="24"/>
        </w:rPr>
        <w:t>step</w:t>
      </w:r>
    </w:p>
    <w:p w:rsidR="00B77841" w:rsidRPr="00B77841" w:rsidRDefault="00B77841" w:rsidP="00B77841">
      <w:pPr>
        <w:pStyle w:val="ListParagraph"/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:rsidR="00B77841" w:rsidRPr="00B77841" w:rsidRDefault="00B77841" w:rsidP="00B778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77841">
        <w:rPr>
          <w:rFonts w:ascii="Arial" w:hAnsi="Arial" w:cs="Arial"/>
          <w:sz w:val="24"/>
          <w:szCs w:val="24"/>
        </w:rPr>
        <w:t xml:space="preserve">You may receive a warning notification about file titles; </w:t>
      </w:r>
      <w:r w:rsidRPr="00B77841">
        <w:rPr>
          <w:rFonts w:ascii="Arial" w:hAnsi="Arial" w:cs="Arial"/>
          <w:sz w:val="24"/>
          <w:szCs w:val="24"/>
          <w:u w:val="single"/>
        </w:rPr>
        <w:t>please disregard this notice</w:t>
      </w:r>
      <w:r w:rsidRPr="00B77841">
        <w:rPr>
          <w:rFonts w:ascii="Arial" w:hAnsi="Arial" w:cs="Arial"/>
          <w:sz w:val="24"/>
          <w:szCs w:val="24"/>
        </w:rPr>
        <w:t xml:space="preserve">. </w:t>
      </w:r>
      <w:r w:rsidRPr="00B77841">
        <w:rPr>
          <w:rFonts w:ascii="Arial" w:hAnsi="Arial" w:cs="Arial"/>
          <w:sz w:val="24"/>
          <w:szCs w:val="24"/>
          <w:u w:val="single"/>
        </w:rPr>
        <w:t>It does not apply to the processes used at SCSU</w:t>
      </w:r>
    </w:p>
    <w:p w:rsidR="00866601" w:rsidRPr="00B77841" w:rsidRDefault="00866601" w:rsidP="0086660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66601" w:rsidRPr="00B77841" w:rsidRDefault="00D63A94" w:rsidP="008666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>Once the proposal is approved, t</w:t>
      </w:r>
      <w:r w:rsidR="00866601" w:rsidRPr="00B77841">
        <w:rPr>
          <w:rFonts w:ascii="Arial" w:hAnsi="Arial" w:cs="Arial"/>
          <w:sz w:val="24"/>
          <w:szCs w:val="24"/>
        </w:rPr>
        <w:t xml:space="preserve">he screen returns to </w:t>
      </w:r>
      <w:r w:rsidR="00915F3D" w:rsidRPr="00B77841">
        <w:rPr>
          <w:rFonts w:ascii="Arial" w:hAnsi="Arial" w:cs="Arial"/>
          <w:sz w:val="24"/>
          <w:szCs w:val="24"/>
        </w:rPr>
        <w:t>the proposal summary page.  Close the proposal and log out of Kuali Research.</w:t>
      </w:r>
    </w:p>
    <w:p w:rsidR="00B77841" w:rsidRPr="00B77841" w:rsidRDefault="00B77841" w:rsidP="00B77841">
      <w:pPr>
        <w:pStyle w:val="ListParagraph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B77841" w:rsidRPr="00B77841" w:rsidRDefault="00B77841" w:rsidP="00B778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sz w:val="24"/>
          <w:szCs w:val="24"/>
        </w:rPr>
        <w:t xml:space="preserve">If there is more than one Co-PI, the proposal will remain within your “Proposals routing to me” view until all of your team members have completed their approvals. </w:t>
      </w:r>
    </w:p>
    <w:p w:rsidR="00915F3D" w:rsidRPr="00B77841" w:rsidRDefault="00915F3D" w:rsidP="0086660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2A88" w:rsidRPr="00B77841" w:rsidRDefault="004C2A88" w:rsidP="004C2A88">
      <w:pPr>
        <w:pStyle w:val="ListParagraph"/>
        <w:rPr>
          <w:rFonts w:ascii="Arial" w:hAnsi="Arial" w:cs="Arial"/>
          <w:sz w:val="24"/>
          <w:szCs w:val="24"/>
        </w:rPr>
      </w:pPr>
    </w:p>
    <w:p w:rsidR="004C2A88" w:rsidRPr="00B77841" w:rsidRDefault="00237DD3" w:rsidP="00237DD3">
      <w:pPr>
        <w:pStyle w:val="ListParagraph"/>
        <w:spacing w:after="0" w:line="240" w:lineRule="auto"/>
        <w:ind w:left="540"/>
        <w:jc w:val="center"/>
        <w:rPr>
          <w:rFonts w:ascii="Arial" w:hAnsi="Arial" w:cs="Arial"/>
          <w:sz w:val="32"/>
          <w:szCs w:val="32"/>
        </w:rPr>
      </w:pPr>
      <w:r w:rsidRPr="00B77841">
        <w:rPr>
          <w:rFonts w:ascii="Arial" w:hAnsi="Arial" w:cs="Arial"/>
          <w:sz w:val="32"/>
          <w:szCs w:val="32"/>
        </w:rPr>
        <w:t>Proposal Submission Route Map</w:t>
      </w:r>
    </w:p>
    <w:p w:rsidR="00915F3D" w:rsidRPr="00B77841" w:rsidRDefault="00915F3D" w:rsidP="00237DD3">
      <w:pPr>
        <w:pStyle w:val="ListParagraph"/>
        <w:spacing w:after="0" w:line="240" w:lineRule="auto"/>
        <w:ind w:left="540"/>
        <w:jc w:val="center"/>
        <w:rPr>
          <w:rFonts w:ascii="Arial" w:hAnsi="Arial" w:cs="Arial"/>
          <w:sz w:val="32"/>
          <w:szCs w:val="32"/>
        </w:rPr>
      </w:pPr>
    </w:p>
    <w:p w:rsidR="007E19B5" w:rsidRPr="00B77841" w:rsidRDefault="004C2A88" w:rsidP="00237DD3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B778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842DDD" wp14:editId="06E05BC5">
            <wp:extent cx="5945227" cy="1734432"/>
            <wp:effectExtent l="0" t="0" r="0" b="184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7E19B5" w:rsidRPr="00B77841" w:rsidSect="00B77841">
      <w:footerReference w:type="default" r:id="rId19"/>
      <w:pgSz w:w="12240" w:h="15840"/>
      <w:pgMar w:top="1440" w:right="99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29" w:rsidRDefault="004F1F29" w:rsidP="00800629">
      <w:pPr>
        <w:spacing w:after="0" w:line="240" w:lineRule="auto"/>
      </w:pPr>
      <w:r>
        <w:separator/>
      </w:r>
    </w:p>
  </w:endnote>
  <w:endnote w:type="continuationSeparator" w:id="0">
    <w:p w:rsidR="004F1F29" w:rsidRDefault="004F1F29" w:rsidP="008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29" w:rsidRPr="0067068D" w:rsidRDefault="00B77841" w:rsidP="0067068D">
    <w:pPr>
      <w:pStyle w:val="Footer"/>
    </w:pPr>
    <w:r>
      <w:t>03/31/2022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29" w:rsidRDefault="004F1F29" w:rsidP="00800629">
      <w:pPr>
        <w:spacing w:after="0" w:line="240" w:lineRule="auto"/>
      </w:pPr>
      <w:r>
        <w:separator/>
      </w:r>
    </w:p>
  </w:footnote>
  <w:footnote w:type="continuationSeparator" w:id="0">
    <w:p w:rsidR="004F1F29" w:rsidRDefault="004F1F29" w:rsidP="0080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90"/>
    <w:multiLevelType w:val="hybridMultilevel"/>
    <w:tmpl w:val="6E96F3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5"/>
    <w:rsid w:val="00022FFA"/>
    <w:rsid w:val="00196726"/>
    <w:rsid w:val="00237DD3"/>
    <w:rsid w:val="004C2A88"/>
    <w:rsid w:val="004F1F29"/>
    <w:rsid w:val="005033D3"/>
    <w:rsid w:val="00666B52"/>
    <w:rsid w:val="0067068D"/>
    <w:rsid w:val="007E19B5"/>
    <w:rsid w:val="00800629"/>
    <w:rsid w:val="00844F06"/>
    <w:rsid w:val="00866601"/>
    <w:rsid w:val="00915F3D"/>
    <w:rsid w:val="009D3B37"/>
    <w:rsid w:val="009F71F2"/>
    <w:rsid w:val="00B77841"/>
    <w:rsid w:val="00CD1205"/>
    <w:rsid w:val="00D16C76"/>
    <w:rsid w:val="00D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5B47"/>
  <w15:docId w15:val="{26176D35-61CF-4CB0-925D-DEA4155D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29"/>
  </w:style>
  <w:style w:type="paragraph" w:styleId="Footer">
    <w:name w:val="footer"/>
    <w:basedOn w:val="Normal"/>
    <w:link w:val="FooterChar"/>
    <w:uiPriority w:val="99"/>
    <w:unhideWhenUsed/>
    <w:rsid w:val="0080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29"/>
  </w:style>
  <w:style w:type="character" w:styleId="Hyperlink">
    <w:name w:val="Hyperlink"/>
    <w:basedOn w:val="DefaultParagraphFont"/>
    <w:uiPriority w:val="99"/>
    <w:unhideWhenUsed/>
    <w:rsid w:val="00B77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par@southernct.edu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uthernct.kuali.co/dashboard/" TargetMode="Externa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0B5721-F182-4D4C-AF40-2A931C55ACE5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6CCDF568-8C38-4027-AE7B-3D8E0EAA3BB2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SPAR PreAward Staff initiate electronic routing</a:t>
          </a:r>
        </a:p>
      </dgm:t>
    </dgm:pt>
    <dgm:pt modelId="{1F7D87A6-3C92-4601-A465-087A4D00881D}" type="parTrans" cxnId="{94A9F01E-35D7-4F59-91C6-C29ADA663285}">
      <dgm:prSet/>
      <dgm:spPr/>
      <dgm:t>
        <a:bodyPr/>
        <a:lstStyle/>
        <a:p>
          <a:endParaRPr lang="en-US"/>
        </a:p>
      </dgm:t>
    </dgm:pt>
    <dgm:pt modelId="{6063E92F-76F1-4138-AE9F-10EC436C1356}" type="sibTrans" cxnId="{94A9F01E-35D7-4F59-91C6-C29ADA663285}">
      <dgm:prSet/>
      <dgm:spPr/>
      <dgm:t>
        <a:bodyPr/>
        <a:lstStyle/>
        <a:p>
          <a:endParaRPr lang="en-US"/>
        </a:p>
      </dgm:t>
    </dgm:pt>
    <dgm:pt modelId="{0A54D676-C0C4-46F9-BC42-73EEC8478C9D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PI and co-PI(s)</a:t>
          </a:r>
        </a:p>
      </dgm:t>
    </dgm:pt>
    <dgm:pt modelId="{4F75E4C4-4147-4049-8AD1-78B32394DA0E}" type="parTrans" cxnId="{77910718-BBAD-4605-8F21-EDE006E9948B}">
      <dgm:prSet/>
      <dgm:spPr/>
      <dgm:t>
        <a:bodyPr/>
        <a:lstStyle/>
        <a:p>
          <a:endParaRPr lang="en-US"/>
        </a:p>
      </dgm:t>
    </dgm:pt>
    <dgm:pt modelId="{40BD1053-A13B-4423-86D3-7FC70CDC7BCE}" type="sibTrans" cxnId="{77910718-BBAD-4605-8F21-EDE006E9948B}">
      <dgm:prSet/>
      <dgm:spPr/>
      <dgm:t>
        <a:bodyPr/>
        <a:lstStyle/>
        <a:p>
          <a:endParaRPr lang="en-US"/>
        </a:p>
      </dgm:t>
    </dgm:pt>
    <dgm:pt modelId="{4DDAA867-6150-4379-B005-D60C7E9962C8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Department Chair(s)</a:t>
          </a:r>
        </a:p>
      </dgm:t>
    </dgm:pt>
    <dgm:pt modelId="{A7DBBBCD-EA71-4610-A475-FB926A39DFFF}" type="parTrans" cxnId="{B5CB2073-3AFF-4104-AD18-2FEEE4984F03}">
      <dgm:prSet/>
      <dgm:spPr/>
      <dgm:t>
        <a:bodyPr/>
        <a:lstStyle/>
        <a:p>
          <a:endParaRPr lang="en-US"/>
        </a:p>
      </dgm:t>
    </dgm:pt>
    <dgm:pt modelId="{7ED1FF83-9671-49FC-B800-D1AC69BAE30C}" type="sibTrans" cxnId="{B5CB2073-3AFF-4104-AD18-2FEEE4984F03}">
      <dgm:prSet/>
      <dgm:spPr/>
      <dgm:t>
        <a:bodyPr/>
        <a:lstStyle/>
        <a:p>
          <a:endParaRPr lang="en-US"/>
        </a:p>
      </dgm:t>
    </dgm:pt>
    <dgm:pt modelId="{257209A0-3DB1-4896-9283-C8D34D1154DE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Dean(s)</a:t>
          </a:r>
        </a:p>
      </dgm:t>
    </dgm:pt>
    <dgm:pt modelId="{9D47B7FE-613D-4FC9-A3B3-ACFC8DE69ACB}" type="parTrans" cxnId="{37DA5DA5-F430-4B11-B5C6-0E645CEBE5B2}">
      <dgm:prSet/>
      <dgm:spPr/>
      <dgm:t>
        <a:bodyPr/>
        <a:lstStyle/>
        <a:p>
          <a:endParaRPr lang="en-US"/>
        </a:p>
      </dgm:t>
    </dgm:pt>
    <dgm:pt modelId="{E445F70B-79AE-4588-BFA0-2658C1B02241}" type="sibTrans" cxnId="{37DA5DA5-F430-4B11-B5C6-0E645CEBE5B2}">
      <dgm:prSet/>
      <dgm:spPr/>
      <dgm:t>
        <a:bodyPr/>
        <a:lstStyle/>
        <a:p>
          <a:endParaRPr lang="en-US"/>
        </a:p>
      </dgm:t>
    </dgm:pt>
    <dgm:pt modelId="{463EB852-1769-4330-9CE0-F8F5F3C8AFEC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Ad Hoc approvers</a:t>
          </a:r>
        </a:p>
      </dgm:t>
    </dgm:pt>
    <dgm:pt modelId="{D5F7120B-E7E4-4786-8266-4B7D5684DA2F}" type="parTrans" cxnId="{15CBD345-A0C8-4D1B-9C00-15AE85A80DA8}">
      <dgm:prSet/>
      <dgm:spPr/>
      <dgm:t>
        <a:bodyPr/>
        <a:lstStyle/>
        <a:p>
          <a:endParaRPr lang="en-US"/>
        </a:p>
      </dgm:t>
    </dgm:pt>
    <dgm:pt modelId="{CB89BBF1-F2EE-413E-BDA6-8B71423D6010}" type="sibTrans" cxnId="{15CBD345-A0C8-4D1B-9C00-15AE85A80DA8}">
      <dgm:prSet/>
      <dgm:spPr/>
      <dgm:t>
        <a:bodyPr/>
        <a:lstStyle/>
        <a:p>
          <a:endParaRPr lang="en-US"/>
        </a:p>
      </dgm:t>
    </dgm:pt>
    <dgm:pt modelId="{3D17B795-894D-4F1C-9C05-4A7B6A2F9662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SPAR PreAward Staff coordinate submission to sponsor</a:t>
          </a:r>
        </a:p>
      </dgm:t>
    </dgm:pt>
    <dgm:pt modelId="{F16D7B4C-2231-4746-9FBB-A335E122C5F1}" type="parTrans" cxnId="{3E4A6539-786B-4013-9A67-C61A7F53E445}">
      <dgm:prSet/>
      <dgm:spPr/>
      <dgm:t>
        <a:bodyPr/>
        <a:lstStyle/>
        <a:p>
          <a:endParaRPr lang="en-US"/>
        </a:p>
      </dgm:t>
    </dgm:pt>
    <dgm:pt modelId="{557F50DE-02D5-4A52-98EA-0ED69FDEEC50}" type="sibTrans" cxnId="{3E4A6539-786B-4013-9A67-C61A7F53E445}">
      <dgm:prSet/>
      <dgm:spPr/>
      <dgm:t>
        <a:bodyPr/>
        <a:lstStyle/>
        <a:p>
          <a:endParaRPr lang="en-US"/>
        </a:p>
      </dgm:t>
    </dgm:pt>
    <dgm:pt modelId="{995A18EC-2595-4237-AA2D-6AA93EC847A2}" type="pres">
      <dgm:prSet presAssocID="{FD0B5721-F182-4D4C-AF40-2A931C55ACE5}" presName="Name0" presStyleCnt="0">
        <dgm:presLayoutVars>
          <dgm:dir/>
          <dgm:resizeHandles val="exact"/>
        </dgm:presLayoutVars>
      </dgm:prSet>
      <dgm:spPr/>
    </dgm:pt>
    <dgm:pt modelId="{C964CD77-35E1-46A3-AD5E-E0CFB45E0B23}" type="pres">
      <dgm:prSet presAssocID="{6CCDF568-8C38-4027-AE7B-3D8E0EAA3BB2}" presName="node" presStyleLbl="node1" presStyleIdx="0" presStyleCnt="6" custScaleX="2064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C568D-C378-4642-9413-A9702B4665A3}" type="pres">
      <dgm:prSet presAssocID="{6063E92F-76F1-4138-AE9F-10EC436C1356}" presName="sibTrans" presStyleLbl="sibTrans1D1" presStyleIdx="0" presStyleCnt="5"/>
      <dgm:spPr/>
      <dgm:t>
        <a:bodyPr/>
        <a:lstStyle/>
        <a:p>
          <a:endParaRPr lang="en-US"/>
        </a:p>
      </dgm:t>
    </dgm:pt>
    <dgm:pt modelId="{ABA541F8-A03D-4229-9D12-C0344D5979CB}" type="pres">
      <dgm:prSet presAssocID="{6063E92F-76F1-4138-AE9F-10EC436C1356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05654F6E-C808-4EC2-B1AD-E2EC4C7D8B4D}" type="pres">
      <dgm:prSet presAssocID="{0A54D676-C0C4-46F9-BC42-73EEC8478C9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B4445A-3F87-4451-B1D5-0E67AE93AEAC}" type="pres">
      <dgm:prSet presAssocID="{40BD1053-A13B-4423-86D3-7FC70CDC7BCE}" presName="sibTrans" presStyleLbl="sibTrans1D1" presStyleIdx="1" presStyleCnt="5"/>
      <dgm:spPr/>
      <dgm:t>
        <a:bodyPr/>
        <a:lstStyle/>
        <a:p>
          <a:endParaRPr lang="en-US"/>
        </a:p>
      </dgm:t>
    </dgm:pt>
    <dgm:pt modelId="{7EA3FF3E-5DFE-4BAF-8861-C509482FFFB5}" type="pres">
      <dgm:prSet presAssocID="{40BD1053-A13B-4423-86D3-7FC70CDC7BCE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136DC8F9-8FC3-4E3F-96F4-66B96088C553}" type="pres">
      <dgm:prSet presAssocID="{4DDAA867-6150-4379-B005-D60C7E9962C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A84702-3DBB-4BF7-8E48-6BA1D45BA6BC}" type="pres">
      <dgm:prSet presAssocID="{7ED1FF83-9671-49FC-B800-D1AC69BAE30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95946B10-41F2-4E93-843E-AEE5EDC3B54A}" type="pres">
      <dgm:prSet presAssocID="{7ED1FF83-9671-49FC-B800-D1AC69BAE30C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0B996B09-4548-480D-AC09-2DD31A133A6B}" type="pres">
      <dgm:prSet presAssocID="{257209A0-3DB1-4896-9283-C8D34D1154D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F61ECE-53A6-4C5B-926B-0476EEC9D7CC}" type="pres">
      <dgm:prSet presAssocID="{E445F70B-79AE-4588-BFA0-2658C1B02241}" presName="sibTrans" presStyleLbl="sibTrans1D1" presStyleIdx="3" presStyleCnt="5"/>
      <dgm:spPr/>
      <dgm:t>
        <a:bodyPr/>
        <a:lstStyle/>
        <a:p>
          <a:endParaRPr lang="en-US"/>
        </a:p>
      </dgm:t>
    </dgm:pt>
    <dgm:pt modelId="{97D6B32D-318D-46E7-9F5C-1BC011906A79}" type="pres">
      <dgm:prSet presAssocID="{E445F70B-79AE-4588-BFA0-2658C1B02241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68BCBF5D-A1CB-4AA4-A574-3C14CA4319C3}" type="pres">
      <dgm:prSet presAssocID="{463EB852-1769-4330-9CE0-F8F5F3C8AFE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E7B1C6-7337-4F82-98E5-E444F2658E8C}" type="pres">
      <dgm:prSet presAssocID="{CB89BBF1-F2EE-413E-BDA6-8B71423D6010}" presName="sibTrans" presStyleLbl="sibTrans1D1" presStyleIdx="4" presStyleCnt="5"/>
      <dgm:spPr/>
      <dgm:t>
        <a:bodyPr/>
        <a:lstStyle/>
        <a:p>
          <a:endParaRPr lang="en-US"/>
        </a:p>
      </dgm:t>
    </dgm:pt>
    <dgm:pt modelId="{8BA503BA-9E02-4D8B-9AD1-1600439EC9F5}" type="pres">
      <dgm:prSet presAssocID="{CB89BBF1-F2EE-413E-BDA6-8B71423D6010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1E10AA87-CDBA-4803-916C-0FB81E3A7D27}" type="pres">
      <dgm:prSet presAssocID="{3D17B795-894D-4F1C-9C05-4A7B6A2F9662}" presName="node" presStyleLbl="node1" presStyleIdx="5" presStyleCnt="6" custScaleX="215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3019DD-27C1-4E86-9565-1AAC175D0A3E}" type="presOf" srcId="{0A54D676-C0C4-46F9-BC42-73EEC8478C9D}" destId="{05654F6E-C808-4EC2-B1AD-E2EC4C7D8B4D}" srcOrd="0" destOrd="0" presId="urn:microsoft.com/office/officeart/2005/8/layout/bProcess3"/>
    <dgm:cxn modelId="{B64D85D8-2462-49A0-BD3F-C38FA968E4D1}" type="presOf" srcId="{6CCDF568-8C38-4027-AE7B-3D8E0EAA3BB2}" destId="{C964CD77-35E1-46A3-AD5E-E0CFB45E0B23}" srcOrd="0" destOrd="0" presId="urn:microsoft.com/office/officeart/2005/8/layout/bProcess3"/>
    <dgm:cxn modelId="{016D891A-BD29-49FB-9708-B4D6970FC0ED}" type="presOf" srcId="{E445F70B-79AE-4588-BFA0-2658C1B02241}" destId="{9AF61ECE-53A6-4C5B-926B-0476EEC9D7CC}" srcOrd="0" destOrd="0" presId="urn:microsoft.com/office/officeart/2005/8/layout/bProcess3"/>
    <dgm:cxn modelId="{68A755AC-C5B6-4EE6-9613-275059CBF3DE}" type="presOf" srcId="{CB89BBF1-F2EE-413E-BDA6-8B71423D6010}" destId="{8BA503BA-9E02-4D8B-9AD1-1600439EC9F5}" srcOrd="1" destOrd="0" presId="urn:microsoft.com/office/officeart/2005/8/layout/bProcess3"/>
    <dgm:cxn modelId="{687C59E3-E0AF-4AC2-A64E-03120689B8DB}" type="presOf" srcId="{257209A0-3DB1-4896-9283-C8D34D1154DE}" destId="{0B996B09-4548-480D-AC09-2DD31A133A6B}" srcOrd="0" destOrd="0" presId="urn:microsoft.com/office/officeart/2005/8/layout/bProcess3"/>
    <dgm:cxn modelId="{BEA9B088-59E2-42D9-874D-D2C869260132}" type="presOf" srcId="{FD0B5721-F182-4D4C-AF40-2A931C55ACE5}" destId="{995A18EC-2595-4237-AA2D-6AA93EC847A2}" srcOrd="0" destOrd="0" presId="urn:microsoft.com/office/officeart/2005/8/layout/bProcess3"/>
    <dgm:cxn modelId="{9767AD7D-F4A8-47DF-BE0B-7E2E2E610728}" type="presOf" srcId="{40BD1053-A13B-4423-86D3-7FC70CDC7BCE}" destId="{7EA3FF3E-5DFE-4BAF-8861-C509482FFFB5}" srcOrd="1" destOrd="0" presId="urn:microsoft.com/office/officeart/2005/8/layout/bProcess3"/>
    <dgm:cxn modelId="{B5CB2073-3AFF-4104-AD18-2FEEE4984F03}" srcId="{FD0B5721-F182-4D4C-AF40-2A931C55ACE5}" destId="{4DDAA867-6150-4379-B005-D60C7E9962C8}" srcOrd="2" destOrd="0" parTransId="{A7DBBBCD-EA71-4610-A475-FB926A39DFFF}" sibTransId="{7ED1FF83-9671-49FC-B800-D1AC69BAE30C}"/>
    <dgm:cxn modelId="{C91908A5-7405-4CD2-A70D-843E060ED69A}" type="presOf" srcId="{7ED1FF83-9671-49FC-B800-D1AC69BAE30C}" destId="{31A84702-3DBB-4BF7-8E48-6BA1D45BA6BC}" srcOrd="0" destOrd="0" presId="urn:microsoft.com/office/officeart/2005/8/layout/bProcess3"/>
    <dgm:cxn modelId="{D9B16B39-88C2-4633-84BB-27D87B00B9B7}" type="presOf" srcId="{6063E92F-76F1-4138-AE9F-10EC436C1356}" destId="{ABA541F8-A03D-4229-9D12-C0344D5979CB}" srcOrd="1" destOrd="0" presId="urn:microsoft.com/office/officeart/2005/8/layout/bProcess3"/>
    <dgm:cxn modelId="{B543F1DD-F597-44DA-885B-A97A9EF23C11}" type="presOf" srcId="{463EB852-1769-4330-9CE0-F8F5F3C8AFEC}" destId="{68BCBF5D-A1CB-4AA4-A574-3C14CA4319C3}" srcOrd="0" destOrd="0" presId="urn:microsoft.com/office/officeart/2005/8/layout/bProcess3"/>
    <dgm:cxn modelId="{37DA5DA5-F430-4B11-B5C6-0E645CEBE5B2}" srcId="{FD0B5721-F182-4D4C-AF40-2A931C55ACE5}" destId="{257209A0-3DB1-4896-9283-C8D34D1154DE}" srcOrd="3" destOrd="0" parTransId="{9D47B7FE-613D-4FC9-A3B3-ACFC8DE69ACB}" sibTransId="{E445F70B-79AE-4588-BFA0-2658C1B02241}"/>
    <dgm:cxn modelId="{77910718-BBAD-4605-8F21-EDE006E9948B}" srcId="{FD0B5721-F182-4D4C-AF40-2A931C55ACE5}" destId="{0A54D676-C0C4-46F9-BC42-73EEC8478C9D}" srcOrd="1" destOrd="0" parTransId="{4F75E4C4-4147-4049-8AD1-78B32394DA0E}" sibTransId="{40BD1053-A13B-4423-86D3-7FC70CDC7BCE}"/>
    <dgm:cxn modelId="{146E44B6-3728-4DEA-8F96-9CBE78E62EBA}" type="presOf" srcId="{E445F70B-79AE-4588-BFA0-2658C1B02241}" destId="{97D6B32D-318D-46E7-9F5C-1BC011906A79}" srcOrd="1" destOrd="0" presId="urn:microsoft.com/office/officeart/2005/8/layout/bProcess3"/>
    <dgm:cxn modelId="{203C12FB-A6D0-4171-9ADF-4FF15B54671E}" type="presOf" srcId="{40BD1053-A13B-4423-86D3-7FC70CDC7BCE}" destId="{E9B4445A-3F87-4451-B1D5-0E67AE93AEAC}" srcOrd="0" destOrd="0" presId="urn:microsoft.com/office/officeart/2005/8/layout/bProcess3"/>
    <dgm:cxn modelId="{74394EC3-662A-48BD-997C-FD056C36FB9C}" type="presOf" srcId="{7ED1FF83-9671-49FC-B800-D1AC69BAE30C}" destId="{95946B10-41F2-4E93-843E-AEE5EDC3B54A}" srcOrd="1" destOrd="0" presId="urn:microsoft.com/office/officeart/2005/8/layout/bProcess3"/>
    <dgm:cxn modelId="{94A9F01E-35D7-4F59-91C6-C29ADA663285}" srcId="{FD0B5721-F182-4D4C-AF40-2A931C55ACE5}" destId="{6CCDF568-8C38-4027-AE7B-3D8E0EAA3BB2}" srcOrd="0" destOrd="0" parTransId="{1F7D87A6-3C92-4601-A465-087A4D00881D}" sibTransId="{6063E92F-76F1-4138-AE9F-10EC436C1356}"/>
    <dgm:cxn modelId="{15CBD345-A0C8-4D1B-9C00-15AE85A80DA8}" srcId="{FD0B5721-F182-4D4C-AF40-2A931C55ACE5}" destId="{463EB852-1769-4330-9CE0-F8F5F3C8AFEC}" srcOrd="4" destOrd="0" parTransId="{D5F7120B-E7E4-4786-8266-4B7D5684DA2F}" sibTransId="{CB89BBF1-F2EE-413E-BDA6-8B71423D6010}"/>
    <dgm:cxn modelId="{74815564-0C0E-4B5D-BFF5-AC6E1ACA454F}" type="presOf" srcId="{6063E92F-76F1-4138-AE9F-10EC436C1356}" destId="{2B9C568D-C378-4642-9413-A9702B4665A3}" srcOrd="0" destOrd="0" presId="urn:microsoft.com/office/officeart/2005/8/layout/bProcess3"/>
    <dgm:cxn modelId="{D7BC3551-DC3B-4FF4-B638-8E181661101C}" type="presOf" srcId="{CB89BBF1-F2EE-413E-BDA6-8B71423D6010}" destId="{80E7B1C6-7337-4F82-98E5-E444F2658E8C}" srcOrd="0" destOrd="0" presId="urn:microsoft.com/office/officeart/2005/8/layout/bProcess3"/>
    <dgm:cxn modelId="{C6335076-C3EF-41B7-AA9B-7D6EEF87BC7E}" type="presOf" srcId="{3D17B795-894D-4F1C-9C05-4A7B6A2F9662}" destId="{1E10AA87-CDBA-4803-916C-0FB81E3A7D27}" srcOrd="0" destOrd="0" presId="urn:microsoft.com/office/officeart/2005/8/layout/bProcess3"/>
    <dgm:cxn modelId="{3E4A6539-786B-4013-9A67-C61A7F53E445}" srcId="{FD0B5721-F182-4D4C-AF40-2A931C55ACE5}" destId="{3D17B795-894D-4F1C-9C05-4A7B6A2F9662}" srcOrd="5" destOrd="0" parTransId="{F16D7B4C-2231-4746-9FBB-A335E122C5F1}" sibTransId="{557F50DE-02D5-4A52-98EA-0ED69FDEEC50}"/>
    <dgm:cxn modelId="{602E32FD-2BEB-4233-9142-D52FECC4B541}" type="presOf" srcId="{4DDAA867-6150-4379-B005-D60C7E9962C8}" destId="{136DC8F9-8FC3-4E3F-96F4-66B96088C553}" srcOrd="0" destOrd="0" presId="urn:microsoft.com/office/officeart/2005/8/layout/bProcess3"/>
    <dgm:cxn modelId="{DE444161-D23B-42A2-89FF-B69C6A80BD87}" type="presParOf" srcId="{995A18EC-2595-4237-AA2D-6AA93EC847A2}" destId="{C964CD77-35E1-46A3-AD5E-E0CFB45E0B23}" srcOrd="0" destOrd="0" presId="urn:microsoft.com/office/officeart/2005/8/layout/bProcess3"/>
    <dgm:cxn modelId="{12D2BB94-F45A-4F3F-ABB3-4D0682A85C1A}" type="presParOf" srcId="{995A18EC-2595-4237-AA2D-6AA93EC847A2}" destId="{2B9C568D-C378-4642-9413-A9702B4665A3}" srcOrd="1" destOrd="0" presId="urn:microsoft.com/office/officeart/2005/8/layout/bProcess3"/>
    <dgm:cxn modelId="{7D3022F0-D278-48A7-B99D-EFA8FFC0C513}" type="presParOf" srcId="{2B9C568D-C378-4642-9413-A9702B4665A3}" destId="{ABA541F8-A03D-4229-9D12-C0344D5979CB}" srcOrd="0" destOrd="0" presId="urn:microsoft.com/office/officeart/2005/8/layout/bProcess3"/>
    <dgm:cxn modelId="{3DDBA7B4-D3CD-4C4A-A338-EB0C27BEE720}" type="presParOf" srcId="{995A18EC-2595-4237-AA2D-6AA93EC847A2}" destId="{05654F6E-C808-4EC2-B1AD-E2EC4C7D8B4D}" srcOrd="2" destOrd="0" presId="urn:microsoft.com/office/officeart/2005/8/layout/bProcess3"/>
    <dgm:cxn modelId="{80486D9D-DB0D-4150-9907-6B534CB5722A}" type="presParOf" srcId="{995A18EC-2595-4237-AA2D-6AA93EC847A2}" destId="{E9B4445A-3F87-4451-B1D5-0E67AE93AEAC}" srcOrd="3" destOrd="0" presId="urn:microsoft.com/office/officeart/2005/8/layout/bProcess3"/>
    <dgm:cxn modelId="{55EE8B1C-1FA8-4167-9C95-87F64F49F3B1}" type="presParOf" srcId="{E9B4445A-3F87-4451-B1D5-0E67AE93AEAC}" destId="{7EA3FF3E-5DFE-4BAF-8861-C509482FFFB5}" srcOrd="0" destOrd="0" presId="urn:microsoft.com/office/officeart/2005/8/layout/bProcess3"/>
    <dgm:cxn modelId="{780EFC78-3392-40BC-8498-F4A6EA5CB964}" type="presParOf" srcId="{995A18EC-2595-4237-AA2D-6AA93EC847A2}" destId="{136DC8F9-8FC3-4E3F-96F4-66B96088C553}" srcOrd="4" destOrd="0" presId="urn:microsoft.com/office/officeart/2005/8/layout/bProcess3"/>
    <dgm:cxn modelId="{59157928-01FE-460A-880B-8279CDF5A946}" type="presParOf" srcId="{995A18EC-2595-4237-AA2D-6AA93EC847A2}" destId="{31A84702-3DBB-4BF7-8E48-6BA1D45BA6BC}" srcOrd="5" destOrd="0" presId="urn:microsoft.com/office/officeart/2005/8/layout/bProcess3"/>
    <dgm:cxn modelId="{D38B9ED9-B3BE-4A65-80A7-9678B4420664}" type="presParOf" srcId="{31A84702-3DBB-4BF7-8E48-6BA1D45BA6BC}" destId="{95946B10-41F2-4E93-843E-AEE5EDC3B54A}" srcOrd="0" destOrd="0" presId="urn:microsoft.com/office/officeart/2005/8/layout/bProcess3"/>
    <dgm:cxn modelId="{6423A34E-DD16-4923-BE2F-F26CCFE7C190}" type="presParOf" srcId="{995A18EC-2595-4237-AA2D-6AA93EC847A2}" destId="{0B996B09-4548-480D-AC09-2DD31A133A6B}" srcOrd="6" destOrd="0" presId="urn:microsoft.com/office/officeart/2005/8/layout/bProcess3"/>
    <dgm:cxn modelId="{3275148B-789E-4341-A9D3-043D2E24407E}" type="presParOf" srcId="{995A18EC-2595-4237-AA2D-6AA93EC847A2}" destId="{9AF61ECE-53A6-4C5B-926B-0476EEC9D7CC}" srcOrd="7" destOrd="0" presId="urn:microsoft.com/office/officeart/2005/8/layout/bProcess3"/>
    <dgm:cxn modelId="{8A40C7DE-AE15-40B1-A3D7-693440229149}" type="presParOf" srcId="{9AF61ECE-53A6-4C5B-926B-0476EEC9D7CC}" destId="{97D6B32D-318D-46E7-9F5C-1BC011906A79}" srcOrd="0" destOrd="0" presId="urn:microsoft.com/office/officeart/2005/8/layout/bProcess3"/>
    <dgm:cxn modelId="{0F3F80AB-E061-4A60-8548-486EC988B9FC}" type="presParOf" srcId="{995A18EC-2595-4237-AA2D-6AA93EC847A2}" destId="{68BCBF5D-A1CB-4AA4-A574-3C14CA4319C3}" srcOrd="8" destOrd="0" presId="urn:microsoft.com/office/officeart/2005/8/layout/bProcess3"/>
    <dgm:cxn modelId="{E0C1C454-B16F-40DC-80E8-95B51B2F5AF5}" type="presParOf" srcId="{995A18EC-2595-4237-AA2D-6AA93EC847A2}" destId="{80E7B1C6-7337-4F82-98E5-E444F2658E8C}" srcOrd="9" destOrd="0" presId="urn:microsoft.com/office/officeart/2005/8/layout/bProcess3"/>
    <dgm:cxn modelId="{D3BBEA10-0DC0-45FA-8D71-3F9A9197DA30}" type="presParOf" srcId="{80E7B1C6-7337-4F82-98E5-E444F2658E8C}" destId="{8BA503BA-9E02-4D8B-9AD1-1600439EC9F5}" srcOrd="0" destOrd="0" presId="urn:microsoft.com/office/officeart/2005/8/layout/bProcess3"/>
    <dgm:cxn modelId="{4A178788-79A6-4B80-A7B4-55B745796C57}" type="presParOf" srcId="{995A18EC-2595-4237-AA2D-6AA93EC847A2}" destId="{1E10AA87-CDBA-4803-916C-0FB81E3A7D27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C568D-C378-4642-9413-A9702B4665A3}">
      <dsp:nvSpPr>
        <dsp:cNvPr id="0" name=""/>
        <dsp:cNvSpPr/>
      </dsp:nvSpPr>
      <dsp:spPr>
        <a:xfrm>
          <a:off x="2674369" y="318524"/>
          <a:ext cx="2481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815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91478" y="362851"/>
        <a:ext cx="13937" cy="2787"/>
      </dsp:txXfrm>
    </dsp:sp>
    <dsp:sp modelId="{C964CD77-35E1-46A3-AD5E-E0CFB45E0B23}">
      <dsp:nvSpPr>
        <dsp:cNvPr id="0" name=""/>
        <dsp:cNvSpPr/>
      </dsp:nvSpPr>
      <dsp:spPr>
        <a:xfrm>
          <a:off x="173809" y="651"/>
          <a:ext cx="2502360" cy="7271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SPAR PreAward Staff initiate electronic routing</a:t>
          </a:r>
        </a:p>
      </dsp:txBody>
      <dsp:txXfrm>
        <a:off x="173809" y="651"/>
        <a:ext cx="2502360" cy="727187"/>
      </dsp:txXfrm>
    </dsp:sp>
    <dsp:sp modelId="{E9B4445A-3F87-4451-B1D5-0E67AE93AEAC}">
      <dsp:nvSpPr>
        <dsp:cNvPr id="0" name=""/>
        <dsp:cNvSpPr/>
      </dsp:nvSpPr>
      <dsp:spPr>
        <a:xfrm>
          <a:off x="4165103" y="318524"/>
          <a:ext cx="2481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815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82211" y="362851"/>
        <a:ext cx="13937" cy="2787"/>
      </dsp:txXfrm>
    </dsp:sp>
    <dsp:sp modelId="{05654F6E-C808-4EC2-B1AD-E2EC4C7D8B4D}">
      <dsp:nvSpPr>
        <dsp:cNvPr id="0" name=""/>
        <dsp:cNvSpPr/>
      </dsp:nvSpPr>
      <dsp:spPr>
        <a:xfrm>
          <a:off x="2954924" y="651"/>
          <a:ext cx="1211978" cy="7271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PI and co-PI(s)</a:t>
          </a:r>
        </a:p>
      </dsp:txBody>
      <dsp:txXfrm>
        <a:off x="2954924" y="651"/>
        <a:ext cx="1211978" cy="727187"/>
      </dsp:txXfrm>
    </dsp:sp>
    <dsp:sp modelId="{31A84702-3DBB-4BF7-8E48-6BA1D45BA6BC}">
      <dsp:nvSpPr>
        <dsp:cNvPr id="0" name=""/>
        <dsp:cNvSpPr/>
      </dsp:nvSpPr>
      <dsp:spPr>
        <a:xfrm>
          <a:off x="779798" y="726038"/>
          <a:ext cx="4271849" cy="248155"/>
        </a:xfrm>
        <a:custGeom>
          <a:avLst/>
          <a:gdLst/>
          <a:ahLst/>
          <a:cxnLst/>
          <a:rect l="0" t="0" r="0" b="0"/>
          <a:pathLst>
            <a:path>
              <a:moveTo>
                <a:pt x="4271849" y="0"/>
              </a:moveTo>
              <a:lnTo>
                <a:pt x="4271849" y="141177"/>
              </a:lnTo>
              <a:lnTo>
                <a:pt x="0" y="141177"/>
              </a:lnTo>
              <a:lnTo>
                <a:pt x="0" y="24815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08699" y="848722"/>
        <a:ext cx="214046" cy="2787"/>
      </dsp:txXfrm>
    </dsp:sp>
    <dsp:sp modelId="{136DC8F9-8FC3-4E3F-96F4-66B96088C553}">
      <dsp:nvSpPr>
        <dsp:cNvPr id="0" name=""/>
        <dsp:cNvSpPr/>
      </dsp:nvSpPr>
      <dsp:spPr>
        <a:xfrm>
          <a:off x="4445658" y="651"/>
          <a:ext cx="1211978" cy="7271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Department Chair(s)</a:t>
          </a:r>
        </a:p>
      </dsp:txBody>
      <dsp:txXfrm>
        <a:off x="4445658" y="651"/>
        <a:ext cx="1211978" cy="727187"/>
      </dsp:txXfrm>
    </dsp:sp>
    <dsp:sp modelId="{9AF61ECE-53A6-4C5B-926B-0476EEC9D7CC}">
      <dsp:nvSpPr>
        <dsp:cNvPr id="0" name=""/>
        <dsp:cNvSpPr/>
      </dsp:nvSpPr>
      <dsp:spPr>
        <a:xfrm>
          <a:off x="1383988" y="1324467"/>
          <a:ext cx="2481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815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01096" y="1368793"/>
        <a:ext cx="13937" cy="2787"/>
      </dsp:txXfrm>
    </dsp:sp>
    <dsp:sp modelId="{0B996B09-4548-480D-AC09-2DD31A133A6B}">
      <dsp:nvSpPr>
        <dsp:cNvPr id="0" name=""/>
        <dsp:cNvSpPr/>
      </dsp:nvSpPr>
      <dsp:spPr>
        <a:xfrm>
          <a:off x="173809" y="1006593"/>
          <a:ext cx="1211978" cy="7271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Dean(s)</a:t>
          </a:r>
        </a:p>
      </dsp:txBody>
      <dsp:txXfrm>
        <a:off x="173809" y="1006593"/>
        <a:ext cx="1211978" cy="727187"/>
      </dsp:txXfrm>
    </dsp:sp>
    <dsp:sp modelId="{80E7B1C6-7337-4F82-98E5-E444F2658E8C}">
      <dsp:nvSpPr>
        <dsp:cNvPr id="0" name=""/>
        <dsp:cNvSpPr/>
      </dsp:nvSpPr>
      <dsp:spPr>
        <a:xfrm>
          <a:off x="2874721" y="1324467"/>
          <a:ext cx="2481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815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91830" y="1368793"/>
        <a:ext cx="13937" cy="2787"/>
      </dsp:txXfrm>
    </dsp:sp>
    <dsp:sp modelId="{68BCBF5D-A1CB-4AA4-A574-3C14CA4319C3}">
      <dsp:nvSpPr>
        <dsp:cNvPr id="0" name=""/>
        <dsp:cNvSpPr/>
      </dsp:nvSpPr>
      <dsp:spPr>
        <a:xfrm>
          <a:off x="1664543" y="1006593"/>
          <a:ext cx="1211978" cy="7271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 Hoc approvers</a:t>
          </a:r>
        </a:p>
      </dsp:txBody>
      <dsp:txXfrm>
        <a:off x="1664543" y="1006593"/>
        <a:ext cx="1211978" cy="727187"/>
      </dsp:txXfrm>
    </dsp:sp>
    <dsp:sp modelId="{1E10AA87-CDBA-4803-916C-0FB81E3A7D27}">
      <dsp:nvSpPr>
        <dsp:cNvPr id="0" name=""/>
        <dsp:cNvSpPr/>
      </dsp:nvSpPr>
      <dsp:spPr>
        <a:xfrm>
          <a:off x="3155276" y="1006593"/>
          <a:ext cx="2616140" cy="7271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SPAR PreAward Staff coordinate submission to sponsor</a:t>
          </a:r>
        </a:p>
      </dsp:txBody>
      <dsp:txXfrm>
        <a:off x="3155276" y="1006593"/>
        <a:ext cx="2616140" cy="727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2ba36ae-fe6b-4be7-aa7d-eeee99127889" xsi:nil="true"/>
    <lcf76f155ced4ddcb4097134ff3c332f xmlns="48e1ac08-572f-4728-8317-3a4ca11a56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D580A7B61154E90A96E1938209BB4" ma:contentTypeVersion="19" ma:contentTypeDescription="Create a new document." ma:contentTypeScope="" ma:versionID="223f2a447155a0549c8a822ce946125f">
  <xsd:schema xmlns:xsd="http://www.w3.org/2001/XMLSchema" xmlns:xs="http://www.w3.org/2001/XMLSchema" xmlns:p="http://schemas.microsoft.com/office/2006/metadata/properties" xmlns:ns1="http://schemas.microsoft.com/sharepoint/v3" xmlns:ns2="48e1ac08-572f-4728-8317-3a4ca11a56dc" xmlns:ns3="02ba36ae-fe6b-4be7-aa7d-eeee99127889" targetNamespace="http://schemas.microsoft.com/office/2006/metadata/properties" ma:root="true" ma:fieldsID="602379f2af975622a5d25ecb90e010ab" ns1:_="" ns2:_="" ns3:_="">
    <xsd:import namespace="http://schemas.microsoft.com/sharepoint/v3"/>
    <xsd:import namespace="48e1ac08-572f-4728-8317-3a4ca11a56dc"/>
    <xsd:import namespace="02ba36ae-fe6b-4be7-aa7d-eeee99127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ac08-572f-4728-8317-3a4ca11a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74e64d-0131-43eb-b4ed-e1281b0a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36ae-fe6b-4be7-aa7d-eeee99127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3ee2a-7f6e-4138-bd59-9d5166cc15a9}" ma:internalName="TaxCatchAll" ma:showField="CatchAllData" ma:web="02ba36ae-fe6b-4be7-aa7d-eeee99127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17D3B-2827-4EEC-9288-ECF543B25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532BE-03B5-4303-A653-C1E07F3BC7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a36ae-fe6b-4be7-aa7d-eeee99127889"/>
    <ds:schemaRef ds:uri="48e1ac08-572f-4728-8317-3a4ca11a56dc"/>
  </ds:schemaRefs>
</ds:datastoreItem>
</file>

<file path=customXml/itemProps3.xml><?xml version="1.0" encoding="utf-8"?>
<ds:datastoreItem xmlns:ds="http://schemas.openxmlformats.org/officeDocument/2006/customXml" ds:itemID="{EA77AC37-0D57-447A-8C48-91D3D0F96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Amy L.</dc:creator>
  <cp:lastModifiedBy>Fowler, Julianne</cp:lastModifiedBy>
  <cp:revision>2</cp:revision>
  <cp:lastPrinted>2015-02-18T21:27:00Z</cp:lastPrinted>
  <dcterms:created xsi:type="dcterms:W3CDTF">2022-03-31T15:46:00Z</dcterms:created>
  <dcterms:modified xsi:type="dcterms:W3CDTF">2022-03-31T15:46:00Z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0x0101005DDD580A7B61154E90A96E1938209BB4</vt:lpwstr>
  </property>
  <property fmtid="{D5CDD505-2E9C-101B-9397-08002B2CF9AE}" pid="3" name="MediaServiceImageTags">
    <vt:lpwstr/>
  </property>
</Properties>
</file>