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BE2E15" w14:textId="77777777" w:rsidR="00E97E7C" w:rsidRPr="00661C20" w:rsidRDefault="00234021" w:rsidP="00DC7A93">
      <w:pPr>
        <w:pStyle w:val="Title"/>
        <w:spacing w:before="0" w:after="0"/>
        <w:contextualSpacing/>
        <w:jc w:val="center"/>
      </w:pPr>
      <w:r w:rsidRPr="00661C20">
        <w:rPr>
          <w:b w:val="0"/>
          <w:sz w:val="24"/>
          <w:szCs w:val="24"/>
        </w:rPr>
        <w:t>Southern Connecticut State University</w:t>
      </w:r>
    </w:p>
    <w:p w14:paraId="12FAB565" w14:textId="35FF7A33" w:rsidR="00E97E7C" w:rsidRPr="00661C20" w:rsidRDefault="00661C20" w:rsidP="00DC7A93">
      <w:pPr>
        <w:contextualSpacing/>
        <w:jc w:val="center"/>
      </w:pPr>
      <w:r>
        <w:t>College</w:t>
      </w:r>
      <w:r w:rsidR="00234021" w:rsidRPr="00661C20">
        <w:t xml:space="preserve"> of Education</w:t>
      </w:r>
    </w:p>
    <w:p w14:paraId="370DAE65" w14:textId="77777777" w:rsidR="00E97E7C" w:rsidRPr="00661C20" w:rsidRDefault="00234021" w:rsidP="00DC7A93">
      <w:pPr>
        <w:contextualSpacing/>
        <w:jc w:val="center"/>
      </w:pPr>
      <w:r w:rsidRPr="00661C20">
        <w:t>Department of Information and Library Science</w:t>
      </w:r>
    </w:p>
    <w:p w14:paraId="22E83634" w14:textId="77777777" w:rsidR="00E97E7C" w:rsidRPr="00661C20" w:rsidRDefault="00E97E7C">
      <w:pPr>
        <w:jc w:val="center"/>
      </w:pPr>
    </w:p>
    <w:p w14:paraId="417436BE" w14:textId="77777777" w:rsidR="00E97E7C" w:rsidRPr="00661C20" w:rsidRDefault="00234021">
      <w:pPr>
        <w:jc w:val="center"/>
        <w:rPr>
          <w:sz w:val="28"/>
          <w:szCs w:val="28"/>
        </w:rPr>
      </w:pPr>
      <w:r w:rsidRPr="00661C20">
        <w:rPr>
          <w:b/>
          <w:sz w:val="28"/>
          <w:szCs w:val="28"/>
        </w:rPr>
        <w:t>ILS 582 Library Science Internship</w:t>
      </w:r>
    </w:p>
    <w:p w14:paraId="2264E64D" w14:textId="77777777" w:rsidR="00E97E7C" w:rsidRPr="00661C20" w:rsidRDefault="00234021">
      <w:pPr>
        <w:jc w:val="center"/>
        <w:rPr>
          <w:sz w:val="28"/>
          <w:szCs w:val="28"/>
        </w:rPr>
      </w:pPr>
      <w:r w:rsidRPr="00661C20">
        <w:rPr>
          <w:b/>
          <w:sz w:val="28"/>
          <w:szCs w:val="28"/>
        </w:rPr>
        <w:t>Guidelines</w:t>
      </w:r>
    </w:p>
    <w:p w14:paraId="13E3D232" w14:textId="77777777" w:rsidR="00E97E7C" w:rsidRPr="00661C20" w:rsidRDefault="00E97E7C">
      <w:pPr>
        <w:jc w:val="center"/>
        <w:rPr>
          <w:sz w:val="28"/>
          <w:szCs w:val="28"/>
        </w:rPr>
      </w:pPr>
    </w:p>
    <w:p w14:paraId="260380D0" w14:textId="77777777" w:rsidR="00E97E7C" w:rsidRPr="00661C20" w:rsidRDefault="00E97E7C">
      <w:pPr>
        <w:rPr>
          <w:sz w:val="28"/>
          <w:szCs w:val="28"/>
        </w:rPr>
      </w:pPr>
    </w:p>
    <w:p w14:paraId="6F716B53" w14:textId="77777777" w:rsidR="00E97E7C" w:rsidRPr="00661C20" w:rsidRDefault="00234021">
      <w:r w:rsidRPr="00661C20">
        <w:rPr>
          <w:b/>
        </w:rPr>
        <w:t>INTRODUCTION</w:t>
      </w:r>
    </w:p>
    <w:p w14:paraId="6D2F3F18" w14:textId="77777777" w:rsidR="00E97E7C" w:rsidRPr="00661C20" w:rsidRDefault="00E97E7C"/>
    <w:p w14:paraId="489463F2" w14:textId="343B8610" w:rsidR="00E97E7C" w:rsidRPr="00661C20" w:rsidRDefault="00234021" w:rsidP="004B4040">
      <w:bookmarkStart w:id="0" w:name="gjdgxs" w:colFirst="0" w:colLast="0"/>
      <w:bookmarkEnd w:id="0"/>
      <w:r w:rsidRPr="00661C20">
        <w:t xml:space="preserve">A professional field experience (internship) is </w:t>
      </w:r>
      <w:r w:rsidR="00260F6E" w:rsidRPr="00661C20">
        <w:t xml:space="preserve">central to the program </w:t>
      </w:r>
      <w:r w:rsidRPr="00661C20">
        <w:t xml:space="preserve">for all MLIS students. </w:t>
      </w:r>
      <w:r w:rsidR="00DA6FE6" w:rsidRPr="00661C20">
        <w:t xml:space="preserve">If a student has not previously worked in a library or archives, this experience will allow </w:t>
      </w:r>
      <w:r w:rsidR="00336C3A">
        <w:t xml:space="preserve">them </w:t>
      </w:r>
      <w:r w:rsidR="00DA6FE6" w:rsidRPr="00661C20">
        <w:t xml:space="preserve">to apply what she or he learned in the classroom in a practical manner. </w:t>
      </w:r>
      <w:r w:rsidRPr="00661C20">
        <w:t xml:space="preserve">For students </w:t>
      </w:r>
      <w:r w:rsidR="00DA6FE6" w:rsidRPr="00661C20">
        <w:t>who presently work or have worked</w:t>
      </w:r>
      <w:r w:rsidRPr="00661C20">
        <w:t xml:space="preserve"> in a library</w:t>
      </w:r>
      <w:r w:rsidR="00AE33C0" w:rsidRPr="00661C20">
        <w:t xml:space="preserve"> or archives</w:t>
      </w:r>
      <w:r w:rsidRPr="00661C20">
        <w:t xml:space="preserve">, this will provide a well-rounded experience that can add value to their résumé. Students with </w:t>
      </w:r>
      <w:r w:rsidR="00DA6FE6" w:rsidRPr="00661C20">
        <w:t xml:space="preserve">library or archives </w:t>
      </w:r>
      <w:r w:rsidRPr="00661C20">
        <w:t xml:space="preserve">experience are strongly advised to seek an internship that will broaden their experience, such as in a different type of library or in a specialized unit of a library. Students </w:t>
      </w:r>
      <w:r w:rsidR="00AE33C0" w:rsidRPr="00661C20">
        <w:t xml:space="preserve">who choose to branch out into new areas are encouraged to complete relevant courses before the internship or work with SCSU faculty to provide some form of alternative academic training. </w:t>
      </w:r>
    </w:p>
    <w:p w14:paraId="7FCB07DD" w14:textId="77777777" w:rsidR="00E97E7C" w:rsidRPr="00661C20" w:rsidRDefault="00E97E7C" w:rsidP="004B4040"/>
    <w:p w14:paraId="2AF99808" w14:textId="1774E6C5" w:rsidR="00E97E7C" w:rsidRPr="00661C20" w:rsidRDefault="00F36F6E" w:rsidP="004B4040">
      <w:pPr>
        <w:ind w:left="40"/>
      </w:pPr>
      <w:r w:rsidRPr="00661C20">
        <w:t>Th</w:t>
      </w:r>
      <w:r w:rsidR="00B11D64" w:rsidRPr="00661C20">
        <w:t xml:space="preserve">is internship </w:t>
      </w:r>
      <w:r w:rsidR="00234021" w:rsidRPr="00661C20">
        <w:t>provide</w:t>
      </w:r>
      <w:r w:rsidR="00AE33C0" w:rsidRPr="00661C20">
        <w:t>s</w:t>
      </w:r>
      <w:r w:rsidR="00234021" w:rsidRPr="00661C20">
        <w:t xml:space="preserve"> experiential learning that contributes to creating and strengthening the “serving to learn and learning to serve” ethic that reflects the core responsibilities of the library and information science professions</w:t>
      </w:r>
      <w:r w:rsidR="00A22E3A" w:rsidRPr="00661C20">
        <w:t xml:space="preserve"> (ALA</w:t>
      </w:r>
      <w:r w:rsidR="00FB26F5" w:rsidRPr="00661C20">
        <w:t>,</w:t>
      </w:r>
      <w:r w:rsidR="00A22E3A" w:rsidRPr="00661C20">
        <w:t xml:space="preserve"> 2006).</w:t>
      </w:r>
      <w:r w:rsidR="00234021" w:rsidRPr="00661C20">
        <w:t xml:space="preserve"> Internships as academic service learning provide experiences that are intentional in their purpose to mutually benefit the provider and the recipient of the service, as well as to ensure equal focus on both the service being provided and the lear</w:t>
      </w:r>
      <w:r w:rsidR="00117748" w:rsidRPr="00661C20">
        <w:t>ning that is occurring (</w:t>
      </w:r>
      <w:r w:rsidR="00002EC7" w:rsidRPr="00661C20">
        <w:t xml:space="preserve">ALISE, 1990; </w:t>
      </w:r>
      <w:proofErr w:type="spellStart"/>
      <w:r w:rsidR="00117748" w:rsidRPr="00661C20">
        <w:t>Furco</w:t>
      </w:r>
      <w:proofErr w:type="spellEnd"/>
      <w:r w:rsidR="00117748" w:rsidRPr="00661C20">
        <w:t>,</w:t>
      </w:r>
      <w:r w:rsidR="00AE33C0" w:rsidRPr="00661C20">
        <w:t xml:space="preserve"> </w:t>
      </w:r>
      <w:r w:rsidR="00234021" w:rsidRPr="00661C20">
        <w:t>199</w:t>
      </w:r>
      <w:r w:rsidR="00DC7A93" w:rsidRPr="00661C20">
        <w:t>6</w:t>
      </w:r>
      <w:r w:rsidR="00234021" w:rsidRPr="00661C20">
        <w:t>)</w:t>
      </w:r>
      <w:r w:rsidR="008A112C" w:rsidRPr="00661C20">
        <w:t>.</w:t>
      </w:r>
    </w:p>
    <w:p w14:paraId="444A305D" w14:textId="77777777" w:rsidR="00E97E7C" w:rsidRPr="00661C20" w:rsidRDefault="00E97E7C" w:rsidP="004B4040">
      <w:pPr>
        <w:ind w:left="40"/>
      </w:pPr>
    </w:p>
    <w:p w14:paraId="6D2E483C" w14:textId="1338C209" w:rsidR="00E97E7C" w:rsidRPr="00661C20" w:rsidRDefault="00FB26F5" w:rsidP="004B4040">
      <w:pPr>
        <w:ind w:left="40"/>
      </w:pPr>
      <w:r w:rsidRPr="00661C20">
        <w:t>The goal of the ILS program</w:t>
      </w:r>
      <w:r w:rsidR="00234021" w:rsidRPr="00661C20">
        <w:t xml:space="preserve"> is to provide a rich research</w:t>
      </w:r>
      <w:r w:rsidR="00AE33C0" w:rsidRPr="00661C20">
        <w:t>-</w:t>
      </w:r>
      <w:r w:rsidR="00234021" w:rsidRPr="00661C20">
        <w:t xml:space="preserve">based learning experience that links theory to practice, </w:t>
      </w:r>
      <w:r w:rsidR="00F36F6E" w:rsidRPr="00661C20">
        <w:t xml:space="preserve">promotes ethical development as professionals, </w:t>
      </w:r>
      <w:r w:rsidR="00234021" w:rsidRPr="00661C20">
        <w:t xml:space="preserve">as well as </w:t>
      </w:r>
      <w:r w:rsidR="00F36F6E" w:rsidRPr="00661C20">
        <w:t>ensuring</w:t>
      </w:r>
      <w:r w:rsidR="00234021" w:rsidRPr="00661C20">
        <w:t xml:space="preserve"> hands-on experience in libraries and information agencies</w:t>
      </w:r>
      <w:r w:rsidR="00900443" w:rsidRPr="00661C20">
        <w:t xml:space="preserve"> (Cooper, 2013; </w:t>
      </w:r>
      <w:proofErr w:type="spellStart"/>
      <w:r w:rsidR="00900443" w:rsidRPr="00661C20">
        <w:t>Nutefall</w:t>
      </w:r>
      <w:proofErr w:type="spellEnd"/>
      <w:r w:rsidR="00900443" w:rsidRPr="00661C20">
        <w:t>,</w:t>
      </w:r>
      <w:r w:rsidR="00117748" w:rsidRPr="00661C20">
        <w:t xml:space="preserve"> </w:t>
      </w:r>
      <w:r w:rsidR="00900443" w:rsidRPr="00661C20">
        <w:t>2012)</w:t>
      </w:r>
      <w:r w:rsidR="00AE33C0" w:rsidRPr="00661C20">
        <w:t>.</w:t>
      </w:r>
    </w:p>
    <w:p w14:paraId="23960795" w14:textId="77777777" w:rsidR="00E97E7C" w:rsidRPr="00661C20" w:rsidRDefault="00E97E7C"/>
    <w:p w14:paraId="4DAD9441" w14:textId="77777777" w:rsidR="00E97E7C" w:rsidRPr="00661C20" w:rsidRDefault="00E97E7C"/>
    <w:p w14:paraId="171D5323" w14:textId="77777777" w:rsidR="00E97E7C" w:rsidRPr="00661C20" w:rsidRDefault="00234021">
      <w:r w:rsidRPr="00661C20">
        <w:rPr>
          <w:b/>
        </w:rPr>
        <w:t>REQUIREMENTS</w:t>
      </w:r>
    </w:p>
    <w:p w14:paraId="2BF7FBAF" w14:textId="77777777" w:rsidR="00DA6FE6" w:rsidRPr="00661C20" w:rsidRDefault="00DA6FE6"/>
    <w:p w14:paraId="5B0B312B" w14:textId="3090541F" w:rsidR="00E97E7C" w:rsidRPr="00661C20" w:rsidRDefault="00DA6FE6">
      <w:r w:rsidRPr="00661C20">
        <w:t>Students applying for the internship program must:</w:t>
      </w:r>
    </w:p>
    <w:p w14:paraId="484F983E" w14:textId="77777777" w:rsidR="00DA6FE6" w:rsidRPr="00661C20" w:rsidRDefault="00DA6FE6"/>
    <w:p w14:paraId="576A1516" w14:textId="77777777" w:rsidR="00E97E7C" w:rsidRPr="00661C20" w:rsidRDefault="00002EC7">
      <w:pPr>
        <w:numPr>
          <w:ilvl w:val="0"/>
          <w:numId w:val="3"/>
        </w:numPr>
        <w:ind w:hanging="360"/>
      </w:pPr>
      <w:r w:rsidRPr="00661C20">
        <w:t>Must b</w:t>
      </w:r>
      <w:r w:rsidR="00234021" w:rsidRPr="00661C20">
        <w:t xml:space="preserve">e matriculated into the Master of Library and Information Science (MLIS) program </w:t>
      </w:r>
    </w:p>
    <w:p w14:paraId="1BB7DE5C" w14:textId="09811512" w:rsidR="00E97E7C" w:rsidRPr="00661C20" w:rsidRDefault="00234021">
      <w:pPr>
        <w:numPr>
          <w:ilvl w:val="0"/>
          <w:numId w:val="3"/>
        </w:numPr>
        <w:ind w:hanging="360"/>
      </w:pPr>
      <w:r w:rsidRPr="00661C20">
        <w:t xml:space="preserve">Have completed </w:t>
      </w:r>
      <w:r w:rsidR="00B33C2C">
        <w:t>fifteen credits</w:t>
      </w:r>
      <w:r w:rsidR="00F3345B" w:rsidRPr="00661C20">
        <w:t xml:space="preserve"> </w:t>
      </w:r>
      <w:r w:rsidR="00B33C2C">
        <w:t>towards the MLIS degree</w:t>
      </w:r>
    </w:p>
    <w:p w14:paraId="77DA4270" w14:textId="16CAF4E2" w:rsidR="00E97E7C" w:rsidRPr="00661C20" w:rsidRDefault="00116741">
      <w:pPr>
        <w:numPr>
          <w:ilvl w:val="0"/>
          <w:numId w:val="3"/>
        </w:numPr>
        <w:ind w:hanging="360"/>
      </w:pPr>
      <w:r w:rsidRPr="00661C20">
        <w:t>Follow any special procedures as specified by the host institution, such as</w:t>
      </w:r>
      <w:r w:rsidR="00234021" w:rsidRPr="00661C20">
        <w:t xml:space="preserve"> </w:t>
      </w:r>
      <w:r w:rsidRPr="00661C20">
        <w:t>completing background checks and fingerprinting for school library placements</w:t>
      </w:r>
    </w:p>
    <w:p w14:paraId="75BA2919" w14:textId="77777777" w:rsidR="00E97E7C" w:rsidRPr="00661C20" w:rsidRDefault="00234021">
      <w:r w:rsidRPr="00661C20">
        <w:rPr>
          <w:b/>
        </w:rPr>
        <w:lastRenderedPageBreak/>
        <w:t xml:space="preserve">PROCEDURE AND POLICIES   </w:t>
      </w:r>
    </w:p>
    <w:p w14:paraId="01C7A7CF" w14:textId="77777777" w:rsidR="00E97E7C" w:rsidRPr="00661C20" w:rsidRDefault="00E97E7C"/>
    <w:p w14:paraId="637D7043" w14:textId="701F439F" w:rsidR="00E97E7C" w:rsidRPr="00661C20" w:rsidRDefault="00234021">
      <w:r w:rsidRPr="00661C20">
        <w:t>An internship assignment requires a minimum of 150 hours. Often this requirement is carried out as a regular</w:t>
      </w:r>
      <w:r w:rsidR="00002EC7" w:rsidRPr="00661C20">
        <w:t>ly scheduled</w:t>
      </w:r>
      <w:r w:rsidRPr="00661C20">
        <w:t xml:space="preserve"> number of hours each week of the semester, but other scheduling is permitted if both the student and </w:t>
      </w:r>
      <w:r w:rsidR="00116741" w:rsidRPr="00661C20">
        <w:t xml:space="preserve">site </w:t>
      </w:r>
      <w:r w:rsidRPr="00661C20">
        <w:t>supervisor agree.</w:t>
      </w:r>
      <w:r w:rsidR="00AE33C0" w:rsidRPr="00661C20">
        <w:t xml:space="preserve"> Most of the internship will be comprise of professional experience in a library</w:t>
      </w:r>
      <w:r w:rsidR="00B33C2C">
        <w:t xml:space="preserve">, </w:t>
      </w:r>
      <w:r w:rsidR="00AE33C0" w:rsidRPr="00661C20">
        <w:t>archives,</w:t>
      </w:r>
      <w:r w:rsidR="00B33C2C">
        <w:t xml:space="preserve"> or other information institution,</w:t>
      </w:r>
      <w:r w:rsidR="00AE33C0" w:rsidRPr="00661C20">
        <w:t xml:space="preserve"> while about one-fifth (30 hours) will consist of academic experience.</w:t>
      </w:r>
    </w:p>
    <w:p w14:paraId="5E489FCB" w14:textId="77777777" w:rsidR="00E97E7C" w:rsidRPr="00661C20" w:rsidRDefault="00E97E7C">
      <w:pPr>
        <w:spacing w:line="276" w:lineRule="auto"/>
      </w:pPr>
    </w:p>
    <w:p w14:paraId="23271D58" w14:textId="77777777" w:rsidR="00E97E7C" w:rsidRPr="00661C20" w:rsidRDefault="00234021" w:rsidP="004B4040">
      <w:r w:rsidRPr="00661C20">
        <w:t xml:space="preserve">A student may complete their agreed upon hours and assignment during the semester in which they are registered for the ILS 582 </w:t>
      </w:r>
      <w:proofErr w:type="gramStart"/>
      <w:r w:rsidRPr="00661C20">
        <w:t>course, or</w:t>
      </w:r>
      <w:proofErr w:type="gramEnd"/>
      <w:r w:rsidRPr="00661C20">
        <w:t xml:space="preserve"> may extend the hours to a second semester with the permission of their academic advisor and the site supervisor.</w:t>
      </w:r>
    </w:p>
    <w:p w14:paraId="2E9D7058" w14:textId="77777777" w:rsidR="00E97E7C" w:rsidRPr="00661C20" w:rsidRDefault="00E97E7C" w:rsidP="004B4040"/>
    <w:p w14:paraId="68EB9C5C" w14:textId="77777777" w:rsidR="00E97E7C" w:rsidRPr="00661C20" w:rsidRDefault="00234021" w:rsidP="004B4040">
      <w:r w:rsidRPr="00661C20">
        <w:t xml:space="preserve">An internship experience cannot be completed in the same </w:t>
      </w:r>
      <w:r w:rsidR="00002EC7" w:rsidRPr="00661C20">
        <w:t>organization</w:t>
      </w:r>
      <w:r w:rsidRPr="00661C20">
        <w:t xml:space="preserve"> in which a student is currently</w:t>
      </w:r>
      <w:r w:rsidR="009C6A82" w:rsidRPr="00661C20">
        <w:t>,</w:t>
      </w:r>
      <w:r w:rsidRPr="00661C20">
        <w:t xml:space="preserve"> or was formerly</w:t>
      </w:r>
      <w:r w:rsidR="009C6A82" w:rsidRPr="00661C20">
        <w:t>,</w:t>
      </w:r>
      <w:r w:rsidRPr="00661C20">
        <w:t xml:space="preserve"> employed. The academic advisor and the instructor of the course will make the decision regarding the appropriateness of a field study placement.</w:t>
      </w:r>
    </w:p>
    <w:p w14:paraId="31DA5EB3" w14:textId="77777777" w:rsidR="00900443" w:rsidRPr="00661C20" w:rsidRDefault="00900443" w:rsidP="004B4040"/>
    <w:p w14:paraId="216FB45F" w14:textId="1315FDD2" w:rsidR="00E97E7C" w:rsidRPr="00661C20" w:rsidRDefault="00234021" w:rsidP="004B4040">
      <w:r w:rsidRPr="00661C20">
        <w:t xml:space="preserve">The site supervisor at the </w:t>
      </w:r>
      <w:r w:rsidR="00116741" w:rsidRPr="00661C20">
        <w:t>host</w:t>
      </w:r>
      <w:r w:rsidRPr="00661C20">
        <w:t xml:space="preserve"> institution must be professionally qualified</w:t>
      </w:r>
      <w:r w:rsidR="00B33C2C">
        <w:t xml:space="preserve">, </w:t>
      </w:r>
      <w:r w:rsidRPr="00661C20">
        <w:t>possess</w:t>
      </w:r>
      <w:r w:rsidR="00B33C2C">
        <w:t>ing</w:t>
      </w:r>
      <w:r w:rsidRPr="00661C20">
        <w:t xml:space="preserve"> an MLIS or MLS degree </w:t>
      </w:r>
      <w:r w:rsidR="00AE33C0" w:rsidRPr="00661C20">
        <w:t>or other relevant credentials</w:t>
      </w:r>
      <w:r w:rsidRPr="00661C20">
        <w:t xml:space="preserve">.  </w:t>
      </w:r>
    </w:p>
    <w:p w14:paraId="556774F4" w14:textId="77777777" w:rsidR="00002EC7" w:rsidRPr="00661C20" w:rsidRDefault="00002EC7" w:rsidP="004B4040"/>
    <w:p w14:paraId="7CFEA9AD" w14:textId="66D4A42A" w:rsidR="00E97E7C" w:rsidRPr="00661C20" w:rsidRDefault="00234021" w:rsidP="004B4040">
      <w:pPr>
        <w:ind w:left="40"/>
      </w:pPr>
      <w:r w:rsidRPr="00661C20">
        <w:t xml:space="preserve">The </w:t>
      </w:r>
      <w:r w:rsidR="00B33C2C">
        <w:t>internship coordinator</w:t>
      </w:r>
      <w:r w:rsidRPr="00661C20">
        <w:t xml:space="preserve"> is responsible for reviewing the site supervisor’s qualifications and </w:t>
      </w:r>
      <w:r w:rsidR="00116741" w:rsidRPr="00661C20">
        <w:t>determining if her or his</w:t>
      </w:r>
      <w:r w:rsidRPr="00661C20">
        <w:t xml:space="preserve"> background and capabilities are appropriate in relationship to the student’s goals. </w:t>
      </w:r>
      <w:r w:rsidR="00116741" w:rsidRPr="00661C20">
        <w:t>Additionally</w:t>
      </w:r>
      <w:r w:rsidRPr="00661C20">
        <w:t xml:space="preserve">, the </w:t>
      </w:r>
      <w:r w:rsidR="00B33C2C">
        <w:t>internship coordinator</w:t>
      </w:r>
      <w:r w:rsidR="00900443" w:rsidRPr="00661C20">
        <w:t xml:space="preserve"> will</w:t>
      </w:r>
      <w:r w:rsidRPr="00661C20">
        <w:t xml:space="preserve"> make an informed </w:t>
      </w:r>
      <w:r w:rsidR="00900443" w:rsidRPr="00661C20">
        <w:t>evaluation</w:t>
      </w:r>
      <w:r w:rsidRPr="00661C20">
        <w:t xml:space="preserve"> as to the ability of the potential </w:t>
      </w:r>
      <w:r w:rsidR="00900443" w:rsidRPr="00661C20">
        <w:t>site and supervisor</w:t>
      </w:r>
      <w:r w:rsidRPr="00661C20">
        <w:t xml:space="preserve"> to provide a professional-level educational experience for the student, considering such factors as the supervisor’s expressed intentions for the student, the supervisor’s workload, and the supervisor’s autonomy within the workplace environment. The </w:t>
      </w:r>
      <w:r w:rsidR="00900443" w:rsidRPr="00661C20">
        <w:t>academic advisor</w:t>
      </w:r>
      <w:r w:rsidRPr="00661C20">
        <w:t xml:space="preserve"> will </w:t>
      </w:r>
      <w:r w:rsidR="00002EC7" w:rsidRPr="00661C20">
        <w:t xml:space="preserve">ensure </w:t>
      </w:r>
      <w:r w:rsidRPr="00661C20">
        <w:t>that the si</w:t>
      </w:r>
      <w:r w:rsidR="00EA7857" w:rsidRPr="00661C20">
        <w:t xml:space="preserve">te supervisor understands that </w:t>
      </w:r>
      <w:r w:rsidRPr="00661C20">
        <w:t xml:space="preserve">the student is </w:t>
      </w:r>
      <w:r w:rsidR="00EA7857" w:rsidRPr="00661C20">
        <w:t>there to learn as well as work.</w:t>
      </w:r>
      <w:r w:rsidRPr="00661C20">
        <w:t xml:space="preserve">  </w:t>
      </w:r>
    </w:p>
    <w:p w14:paraId="00B1EAF5" w14:textId="77777777" w:rsidR="003F2FC6" w:rsidRPr="00661C20" w:rsidRDefault="003F2FC6">
      <w:pPr>
        <w:rPr>
          <w:b/>
        </w:rPr>
      </w:pPr>
    </w:p>
    <w:p w14:paraId="448F601E" w14:textId="77777777" w:rsidR="00E97E7C" w:rsidRPr="00661C20" w:rsidRDefault="00234021">
      <w:pPr>
        <w:rPr>
          <w:b/>
        </w:rPr>
      </w:pPr>
      <w:r w:rsidRPr="00661C20">
        <w:rPr>
          <w:b/>
        </w:rPr>
        <w:t>Steps to arranging an internship:</w:t>
      </w:r>
    </w:p>
    <w:p w14:paraId="4B6731B2" w14:textId="77777777" w:rsidR="00E97E7C" w:rsidRPr="00661C20" w:rsidRDefault="00E97E7C"/>
    <w:p w14:paraId="50EA53F4" w14:textId="4F8067F5" w:rsidR="00E97E7C" w:rsidRPr="00661C20" w:rsidRDefault="00AE33C0" w:rsidP="00002EC7">
      <w:pPr>
        <w:pStyle w:val="ListParagraph"/>
        <w:numPr>
          <w:ilvl w:val="0"/>
          <w:numId w:val="4"/>
        </w:numPr>
      </w:pPr>
      <w:r w:rsidRPr="00661C20">
        <w:t>The student must c</w:t>
      </w:r>
      <w:r w:rsidR="00234021" w:rsidRPr="00661C20">
        <w:t xml:space="preserve">ontact </w:t>
      </w:r>
      <w:r w:rsidRPr="00661C20">
        <w:t xml:space="preserve">the </w:t>
      </w:r>
      <w:r w:rsidR="00B33C2C">
        <w:t>internship coordinator</w:t>
      </w:r>
      <w:r w:rsidR="00234021" w:rsidRPr="00661C20">
        <w:t xml:space="preserve"> the semester </w:t>
      </w:r>
      <w:r w:rsidR="00234021" w:rsidRPr="00661C20">
        <w:rPr>
          <w:i/>
        </w:rPr>
        <w:t>before</w:t>
      </w:r>
      <w:r w:rsidR="00234021" w:rsidRPr="00661C20">
        <w:t xml:space="preserve"> enrolling in the course</w:t>
      </w:r>
      <w:r w:rsidR="00B33C2C">
        <w:t>.</w:t>
      </w:r>
    </w:p>
    <w:p w14:paraId="48A38CC2" w14:textId="25EB509D" w:rsidR="00E97E7C" w:rsidRPr="00661C20" w:rsidRDefault="00AE33C0" w:rsidP="00002EC7">
      <w:pPr>
        <w:pStyle w:val="ListParagraph"/>
        <w:numPr>
          <w:ilvl w:val="0"/>
          <w:numId w:val="4"/>
        </w:numPr>
      </w:pPr>
      <w:r w:rsidRPr="00661C20">
        <w:t xml:space="preserve">The </w:t>
      </w:r>
      <w:r w:rsidR="00B33C2C">
        <w:t>internship coordinator</w:t>
      </w:r>
      <w:r w:rsidR="00234021" w:rsidRPr="00661C20">
        <w:t xml:space="preserve"> will provide appropriate internship documentation</w:t>
      </w:r>
      <w:r w:rsidR="00B33C2C">
        <w:t>.</w:t>
      </w:r>
    </w:p>
    <w:p w14:paraId="455BD581" w14:textId="29D33029" w:rsidR="00E97E7C" w:rsidRPr="00661C20" w:rsidRDefault="00AE33C0" w:rsidP="00002EC7">
      <w:pPr>
        <w:pStyle w:val="ListParagraph"/>
        <w:numPr>
          <w:ilvl w:val="0"/>
          <w:numId w:val="4"/>
        </w:numPr>
      </w:pPr>
      <w:r w:rsidRPr="00661C20">
        <w:t>The s</w:t>
      </w:r>
      <w:r w:rsidR="00234021" w:rsidRPr="00661C20">
        <w:t>tudent reviews internship requirements</w:t>
      </w:r>
      <w:r w:rsidR="00B33C2C">
        <w:t>.</w:t>
      </w:r>
    </w:p>
    <w:p w14:paraId="6F1A8655" w14:textId="1166A4F6" w:rsidR="00E97E7C" w:rsidRPr="00661C20" w:rsidRDefault="00AE33C0" w:rsidP="00002EC7">
      <w:pPr>
        <w:pStyle w:val="ListParagraph"/>
        <w:numPr>
          <w:ilvl w:val="0"/>
          <w:numId w:val="4"/>
        </w:numPr>
      </w:pPr>
      <w:r w:rsidRPr="00661C20">
        <w:t>The s</w:t>
      </w:r>
      <w:r w:rsidR="00234021" w:rsidRPr="00661C20">
        <w:t>tudent selects potential internship location</w:t>
      </w:r>
      <w:r w:rsidRPr="00661C20">
        <w:t xml:space="preserve">s, </w:t>
      </w:r>
      <w:r w:rsidRPr="00661C20">
        <w:rPr>
          <w:i/>
        </w:rPr>
        <w:t>understanding that they may not get their first choice</w:t>
      </w:r>
      <w:r w:rsidR="00B33C2C">
        <w:rPr>
          <w:i/>
        </w:rPr>
        <w:t>.</w:t>
      </w:r>
    </w:p>
    <w:p w14:paraId="67A06E3A" w14:textId="12F30DD7" w:rsidR="00E97E7C" w:rsidRPr="00661C20" w:rsidRDefault="00234021" w:rsidP="00002EC7">
      <w:pPr>
        <w:pStyle w:val="ListParagraph"/>
        <w:numPr>
          <w:ilvl w:val="0"/>
          <w:numId w:val="4"/>
        </w:numPr>
      </w:pPr>
      <w:r w:rsidRPr="00661C20">
        <w:rPr>
          <w:b/>
        </w:rPr>
        <w:t xml:space="preserve">With </w:t>
      </w:r>
      <w:r w:rsidR="00B33C2C">
        <w:rPr>
          <w:b/>
        </w:rPr>
        <w:t>internship coordinator</w:t>
      </w:r>
      <w:r w:rsidRPr="00661C20">
        <w:rPr>
          <w:b/>
        </w:rPr>
        <w:t xml:space="preserve"> approval</w:t>
      </w:r>
      <w:r w:rsidRPr="00661C20">
        <w:t xml:space="preserve">, </w:t>
      </w:r>
      <w:r w:rsidR="00AE33C0" w:rsidRPr="00661C20">
        <w:t xml:space="preserve">the </w:t>
      </w:r>
      <w:r w:rsidRPr="00661C20">
        <w:t>student contacts the potential location and confirms availability of internship position</w:t>
      </w:r>
      <w:r w:rsidR="00B33C2C">
        <w:t>.</w:t>
      </w:r>
    </w:p>
    <w:p w14:paraId="10B190F2" w14:textId="02FF3078" w:rsidR="00E97E7C" w:rsidRPr="00661C20" w:rsidRDefault="00234021" w:rsidP="00002EC7">
      <w:pPr>
        <w:pStyle w:val="ListParagraph"/>
        <w:numPr>
          <w:ilvl w:val="0"/>
          <w:numId w:val="4"/>
        </w:numPr>
      </w:pPr>
      <w:r w:rsidRPr="00661C20">
        <w:t xml:space="preserve">If a position is available, </w:t>
      </w:r>
      <w:r w:rsidR="00AE33C0" w:rsidRPr="00661C20">
        <w:t xml:space="preserve">the </w:t>
      </w:r>
      <w:r w:rsidRPr="00661C20">
        <w:t>student will provide internship guidelines and documents</w:t>
      </w:r>
      <w:r w:rsidR="00AE33C0" w:rsidRPr="00661C20">
        <w:t xml:space="preserve"> to their potential site supervisor or relevant HR contact</w:t>
      </w:r>
      <w:r w:rsidR="00B33C2C">
        <w:t>.</w:t>
      </w:r>
    </w:p>
    <w:p w14:paraId="071260A5" w14:textId="7058353C" w:rsidR="00E97E7C" w:rsidRPr="00661C20" w:rsidRDefault="00AE33C0" w:rsidP="00002EC7">
      <w:pPr>
        <w:pStyle w:val="ListParagraph"/>
        <w:numPr>
          <w:ilvl w:val="0"/>
          <w:numId w:val="4"/>
        </w:numPr>
      </w:pPr>
      <w:r w:rsidRPr="00661C20">
        <w:t>The s</w:t>
      </w:r>
      <w:r w:rsidR="00234021" w:rsidRPr="00661C20">
        <w:t>tudent will arrange an interview with the library</w:t>
      </w:r>
      <w:r w:rsidRPr="00661C20">
        <w:t xml:space="preserve"> or archives</w:t>
      </w:r>
      <w:r w:rsidR="00234021" w:rsidRPr="00661C20">
        <w:t xml:space="preserve"> </w:t>
      </w:r>
      <w:r w:rsidR="00002EC7" w:rsidRPr="00661C20">
        <w:t>supervisor</w:t>
      </w:r>
      <w:r w:rsidR="00B33C2C">
        <w:t>.</w:t>
      </w:r>
    </w:p>
    <w:p w14:paraId="67124D6A" w14:textId="64AD8871" w:rsidR="00E97E7C" w:rsidRPr="00661C20" w:rsidRDefault="00234021" w:rsidP="00AA103E">
      <w:pPr>
        <w:pStyle w:val="ListParagraph"/>
        <w:numPr>
          <w:ilvl w:val="0"/>
          <w:numId w:val="4"/>
        </w:numPr>
      </w:pPr>
      <w:r w:rsidRPr="00661C20">
        <w:lastRenderedPageBreak/>
        <w:t xml:space="preserve">If both </w:t>
      </w:r>
      <w:r w:rsidR="00AE33C0" w:rsidRPr="00661C20">
        <w:t xml:space="preserve">the </w:t>
      </w:r>
      <w:r w:rsidRPr="00661C20">
        <w:t xml:space="preserve">student and potential </w:t>
      </w:r>
      <w:r w:rsidR="00AE33C0" w:rsidRPr="00661C20">
        <w:t>site supervisor</w:t>
      </w:r>
      <w:r w:rsidRPr="00661C20">
        <w:t xml:space="preserve"> agree on the placement, </w:t>
      </w:r>
      <w:r w:rsidR="00AE33C0" w:rsidRPr="00661C20">
        <w:t xml:space="preserve">the </w:t>
      </w:r>
      <w:r w:rsidRPr="00661C20">
        <w:t xml:space="preserve">student will fill out the </w:t>
      </w:r>
      <w:r w:rsidR="00AA103E" w:rsidRPr="00661C20">
        <w:t>Internship</w:t>
      </w:r>
      <w:r w:rsidRPr="00661C20">
        <w:t xml:space="preserve"> Application form and submit to the </w:t>
      </w:r>
      <w:r w:rsidR="00B33C2C">
        <w:t>internship coordinator.</w:t>
      </w:r>
    </w:p>
    <w:p w14:paraId="4430D38B" w14:textId="01383748" w:rsidR="00E97E7C" w:rsidRPr="00661C20" w:rsidRDefault="00AE33C0" w:rsidP="00002EC7">
      <w:pPr>
        <w:pStyle w:val="ListParagraph"/>
        <w:numPr>
          <w:ilvl w:val="0"/>
          <w:numId w:val="4"/>
        </w:numPr>
      </w:pPr>
      <w:r w:rsidRPr="00661C20">
        <w:t xml:space="preserve">The </w:t>
      </w:r>
      <w:r w:rsidR="00B33C2C">
        <w:t>internship coordinator</w:t>
      </w:r>
      <w:r w:rsidR="00234021" w:rsidRPr="00661C20">
        <w:t xml:space="preserve"> will contact the potential site and confirm acceptance and provide formal documentation as a sponsoring institution and confirm student schedule</w:t>
      </w:r>
      <w:r w:rsidR="00B33C2C">
        <w:t>.</w:t>
      </w:r>
    </w:p>
    <w:p w14:paraId="203054E3" w14:textId="1B0746EA" w:rsidR="00E97E7C" w:rsidRPr="00661C20" w:rsidRDefault="00AE33C0" w:rsidP="00002EC7">
      <w:pPr>
        <w:pStyle w:val="ListParagraph"/>
        <w:numPr>
          <w:ilvl w:val="0"/>
          <w:numId w:val="4"/>
        </w:numPr>
      </w:pPr>
      <w:r w:rsidRPr="00661C20">
        <w:t>The s</w:t>
      </w:r>
      <w:r w:rsidR="00234021" w:rsidRPr="00661C20">
        <w:t>tudent will register for ILS 582</w:t>
      </w:r>
      <w:r w:rsidR="00B33C2C">
        <w:t>.</w:t>
      </w:r>
    </w:p>
    <w:p w14:paraId="793556B0" w14:textId="7DD2CCC9" w:rsidR="00E97E7C" w:rsidRPr="00661C20" w:rsidRDefault="00AE33C0" w:rsidP="00002EC7">
      <w:pPr>
        <w:pStyle w:val="ListParagraph"/>
        <w:numPr>
          <w:ilvl w:val="0"/>
          <w:numId w:val="4"/>
        </w:numPr>
      </w:pPr>
      <w:r w:rsidRPr="00661C20">
        <w:t xml:space="preserve">The </w:t>
      </w:r>
      <w:r w:rsidR="00B33C2C">
        <w:t>internship coordinator</w:t>
      </w:r>
      <w:r w:rsidR="00234021" w:rsidRPr="00661C20">
        <w:t xml:space="preserve"> will be responsible for university supervision </w:t>
      </w:r>
      <w:r w:rsidR="00DA6FE6" w:rsidRPr="00661C20">
        <w:t>and will work with the student and site supervisor to select readings that will help enhance the student’s knowledge for their relevant site</w:t>
      </w:r>
      <w:r w:rsidR="00B33C2C">
        <w:t>.</w:t>
      </w:r>
    </w:p>
    <w:p w14:paraId="4B48729A" w14:textId="7E00C000" w:rsidR="00E97E7C" w:rsidRPr="00661C20" w:rsidRDefault="00234021" w:rsidP="00AE33C0">
      <w:pPr>
        <w:pStyle w:val="ListParagraph"/>
        <w:numPr>
          <w:ilvl w:val="0"/>
          <w:numId w:val="4"/>
        </w:numPr>
      </w:pPr>
      <w:r w:rsidRPr="00661C20">
        <w:t xml:space="preserve">The </w:t>
      </w:r>
      <w:r w:rsidR="00B33C2C">
        <w:t>internship coordinator</w:t>
      </w:r>
      <w:r w:rsidRPr="00661C20">
        <w:t xml:space="preserve"> </w:t>
      </w:r>
      <w:r w:rsidR="00002EC7" w:rsidRPr="00661C20">
        <w:t xml:space="preserve">or supervising faculty </w:t>
      </w:r>
      <w:r w:rsidRPr="00661C20">
        <w:t xml:space="preserve">will visit and observe the intern during the semester. </w:t>
      </w:r>
      <w:r w:rsidR="00B33C2C">
        <w:t>In certain instances, discussed below, the “visit” may occur in an online format.</w:t>
      </w:r>
    </w:p>
    <w:p w14:paraId="356168F2" w14:textId="77777777" w:rsidR="00E97E7C" w:rsidRPr="00661C20" w:rsidRDefault="00E97E7C"/>
    <w:p w14:paraId="7503CE13" w14:textId="77777777" w:rsidR="00E97E7C" w:rsidRPr="00661C20" w:rsidRDefault="00234021">
      <w:r w:rsidRPr="00661C20">
        <w:rPr>
          <w:b/>
        </w:rPr>
        <w:t>EVALUATION</w:t>
      </w:r>
    </w:p>
    <w:p w14:paraId="2E0597A7" w14:textId="77777777" w:rsidR="00E97E7C" w:rsidRPr="00661C20" w:rsidRDefault="00E97E7C"/>
    <w:p w14:paraId="2797B91C" w14:textId="77777777" w:rsidR="00E97E7C" w:rsidRPr="00661C20" w:rsidRDefault="00234021">
      <w:r w:rsidRPr="00661C20">
        <w:t>A Pass/Fail grade will be issued for successfully completed internships.</w:t>
      </w:r>
    </w:p>
    <w:p w14:paraId="02A5400A" w14:textId="77777777" w:rsidR="00E97E7C" w:rsidRPr="00661C20" w:rsidRDefault="00E97E7C"/>
    <w:p w14:paraId="18968372" w14:textId="06278703" w:rsidR="00E97E7C" w:rsidRPr="00661C20" w:rsidRDefault="00234021">
      <w:r w:rsidRPr="00661C20">
        <w:t xml:space="preserve">The following documents must be submitted to the </w:t>
      </w:r>
      <w:r w:rsidR="00336C3A">
        <w:t>i</w:t>
      </w:r>
      <w:r w:rsidRPr="00661C20">
        <w:t xml:space="preserve">nternship </w:t>
      </w:r>
      <w:r w:rsidR="00336C3A">
        <w:t>c</w:t>
      </w:r>
      <w:r w:rsidRPr="00661C20">
        <w:t>oordinator at the completion of the internship course to receive a grade:</w:t>
      </w:r>
    </w:p>
    <w:p w14:paraId="613D6EA7" w14:textId="77777777" w:rsidR="00E97E7C" w:rsidRPr="00661C20" w:rsidRDefault="00E97E7C"/>
    <w:p w14:paraId="0CCADD07" w14:textId="18845690" w:rsidR="00E97E7C" w:rsidRPr="00661C20" w:rsidRDefault="00234021">
      <w:pPr>
        <w:numPr>
          <w:ilvl w:val="0"/>
          <w:numId w:val="2"/>
        </w:numPr>
        <w:ind w:hanging="360"/>
      </w:pPr>
      <w:r w:rsidRPr="00661C20">
        <w:t xml:space="preserve">Completed Evaluation Form </w:t>
      </w:r>
      <w:r w:rsidR="00336C3A">
        <w:t xml:space="preserve">or Evaluation Letter </w:t>
      </w:r>
      <w:r w:rsidRPr="00661C20">
        <w:t>from the site supervisor</w:t>
      </w:r>
    </w:p>
    <w:p w14:paraId="55A11387" w14:textId="5F65A2CB" w:rsidR="00116741" w:rsidRPr="00661C20" w:rsidRDefault="00116741" w:rsidP="00AA103E">
      <w:pPr>
        <w:numPr>
          <w:ilvl w:val="0"/>
          <w:numId w:val="2"/>
        </w:numPr>
        <w:ind w:hanging="360"/>
      </w:pPr>
      <w:r w:rsidRPr="00661C20">
        <w:t>Journal entries from throughout the semester, documenting the student’s experience</w:t>
      </w:r>
    </w:p>
    <w:p w14:paraId="5D8E1FA5" w14:textId="2F94C015" w:rsidR="00E97E7C" w:rsidRPr="00661C20" w:rsidRDefault="00234021">
      <w:pPr>
        <w:numPr>
          <w:ilvl w:val="0"/>
          <w:numId w:val="2"/>
        </w:numPr>
        <w:ind w:hanging="360"/>
      </w:pPr>
      <w:r w:rsidRPr="00661C20">
        <w:t>Summary and reflection of the internship experience</w:t>
      </w:r>
    </w:p>
    <w:p w14:paraId="1419A862" w14:textId="74D11F68" w:rsidR="003F2FC6" w:rsidRPr="00661C20" w:rsidRDefault="00116741" w:rsidP="00AA103E">
      <w:pPr>
        <w:numPr>
          <w:ilvl w:val="0"/>
          <w:numId w:val="2"/>
        </w:numPr>
        <w:ind w:hanging="360"/>
      </w:pPr>
      <w:r w:rsidRPr="00661C20">
        <w:t>S</w:t>
      </w:r>
      <w:r w:rsidR="00234021" w:rsidRPr="00661C20">
        <w:t xml:space="preserve">amples </w:t>
      </w:r>
      <w:r w:rsidRPr="00661C20">
        <w:t xml:space="preserve">and evidence </w:t>
      </w:r>
      <w:r w:rsidR="00234021" w:rsidRPr="00661C20">
        <w:t>of work accomplished</w:t>
      </w:r>
    </w:p>
    <w:p w14:paraId="4B7A1CC3" w14:textId="77777777" w:rsidR="00AE33C0" w:rsidRPr="00661C20" w:rsidRDefault="00AE33C0" w:rsidP="00AE33C0">
      <w:pPr>
        <w:ind w:left="1080"/>
      </w:pPr>
    </w:p>
    <w:p w14:paraId="174EBF84" w14:textId="26AE3D1B" w:rsidR="00B11D64" w:rsidRPr="00661C20" w:rsidRDefault="00DC7A93">
      <w:pPr>
        <w:rPr>
          <w:b/>
        </w:rPr>
      </w:pPr>
      <w:bookmarkStart w:id="1" w:name="_30j0zll" w:colFirst="0" w:colLast="0"/>
      <w:bookmarkEnd w:id="1"/>
      <w:r w:rsidRPr="00661C20">
        <w:rPr>
          <w:b/>
        </w:rPr>
        <w:t>References</w:t>
      </w:r>
    </w:p>
    <w:p w14:paraId="4315EBB1" w14:textId="77777777" w:rsidR="00B11D64" w:rsidRPr="00661C20" w:rsidRDefault="00B11D64" w:rsidP="00B11D64">
      <w:pPr>
        <w:pStyle w:val="NormalWeb"/>
      </w:pPr>
      <w:r w:rsidRPr="00661C20">
        <w:t>American Library Association. (2006)</w:t>
      </w:r>
      <w:r w:rsidR="00A22E3A" w:rsidRPr="00661C20">
        <w:t xml:space="preserve">. </w:t>
      </w:r>
      <w:r w:rsidRPr="00661C20">
        <w:rPr>
          <w:i/>
        </w:rPr>
        <w:t>Code of Ethics of t</w:t>
      </w:r>
      <w:r w:rsidR="00A22E3A" w:rsidRPr="00661C20">
        <w:rPr>
          <w:i/>
        </w:rPr>
        <w:t>he American Library Association.</w:t>
      </w:r>
      <w:r w:rsidRPr="00661C20">
        <w:t xml:space="preserve"> American Library Association, July 7, 2006.</w:t>
      </w:r>
      <w:r w:rsidR="00A22E3A" w:rsidRPr="00661C20">
        <w:t xml:space="preserve"> </w:t>
      </w:r>
      <w:hyperlink r:id="rId7" w:history="1">
        <w:r w:rsidR="00A22E3A" w:rsidRPr="00661C20">
          <w:rPr>
            <w:rStyle w:val="Hyperlink"/>
          </w:rPr>
          <w:t>http://www.ala.org/advocacy/proethics/codeofethics/codeethics</w:t>
        </w:r>
      </w:hyperlink>
      <w:r w:rsidR="00A22E3A" w:rsidRPr="00661C20">
        <w:t xml:space="preserve"> </w:t>
      </w:r>
      <w:r w:rsidRPr="00661C20">
        <w:t xml:space="preserve"> (Accessed </w:t>
      </w:r>
      <w:r w:rsidR="00A22E3A" w:rsidRPr="00661C20">
        <w:t>January 27,</w:t>
      </w:r>
      <w:r w:rsidRPr="00661C20">
        <w:t xml:space="preserve"> 2017)</w:t>
      </w:r>
    </w:p>
    <w:p w14:paraId="3AFFBCBE" w14:textId="77777777" w:rsidR="0099237C" w:rsidRPr="00661C20" w:rsidRDefault="0099237C" w:rsidP="0099237C">
      <w:pPr>
        <w:rPr>
          <w:color w:val="auto"/>
        </w:rPr>
      </w:pPr>
      <w:r w:rsidRPr="00661C20">
        <w:rPr>
          <w:color w:val="auto"/>
        </w:rPr>
        <w:t>Association for Library and Information Science Education</w:t>
      </w:r>
      <w:r w:rsidR="00DC7A93" w:rsidRPr="00661C20">
        <w:rPr>
          <w:color w:val="auto"/>
        </w:rPr>
        <w:t xml:space="preserve">. (1990). </w:t>
      </w:r>
      <w:r w:rsidRPr="00661C20">
        <w:rPr>
          <w:i/>
          <w:color w:val="auto"/>
        </w:rPr>
        <w:t>Guidelines for Practices and Principles in the Design, Operation, and Evaluation of Student Field Experiences</w:t>
      </w:r>
      <w:r w:rsidR="00DC7A93" w:rsidRPr="00661C20">
        <w:rPr>
          <w:i/>
          <w:color w:val="auto"/>
        </w:rPr>
        <w:t xml:space="preserve">. </w:t>
      </w:r>
      <w:r w:rsidRPr="00661C20">
        <w:rPr>
          <w:color w:val="auto"/>
        </w:rPr>
        <w:t>ALISE Position Papers</w:t>
      </w:r>
      <w:r w:rsidR="00DC7A93" w:rsidRPr="00661C20">
        <w:rPr>
          <w:color w:val="auto"/>
        </w:rPr>
        <w:t>.</w:t>
      </w:r>
      <w:r w:rsidRPr="00661C20">
        <w:rPr>
          <w:color w:val="auto"/>
        </w:rPr>
        <w:t xml:space="preserve"> </w:t>
      </w:r>
    </w:p>
    <w:p w14:paraId="7FF89DE3" w14:textId="77777777" w:rsidR="00DC7A93" w:rsidRPr="00661C20" w:rsidRDefault="0099237C" w:rsidP="0099237C">
      <w:pPr>
        <w:rPr>
          <w:color w:val="auto"/>
        </w:rPr>
      </w:pPr>
      <w:hyperlink r:id="rId8" w:history="1">
        <w:r w:rsidRPr="00661C20">
          <w:rPr>
            <w:rStyle w:val="Hyperlink"/>
          </w:rPr>
          <w:t>http://www.alise.org/index.php?option=com_content&amp;view=article&amp;id=49</w:t>
        </w:r>
      </w:hyperlink>
      <w:r w:rsidRPr="00661C20">
        <w:rPr>
          <w:color w:val="auto"/>
        </w:rPr>
        <w:t xml:space="preserve"> </w:t>
      </w:r>
    </w:p>
    <w:p w14:paraId="7FCDF7A2" w14:textId="77777777" w:rsidR="0099237C" w:rsidRPr="00661C20" w:rsidRDefault="0099237C" w:rsidP="0099237C">
      <w:pPr>
        <w:rPr>
          <w:color w:val="auto"/>
        </w:rPr>
      </w:pPr>
      <w:r w:rsidRPr="00661C20">
        <w:rPr>
          <w:color w:val="auto"/>
        </w:rPr>
        <w:t>(13 November 2001)</w:t>
      </w:r>
    </w:p>
    <w:p w14:paraId="1BA210E4" w14:textId="77777777" w:rsidR="00002EC7" w:rsidRPr="00661C20" w:rsidRDefault="00002EC7" w:rsidP="0099237C">
      <w:pPr>
        <w:rPr>
          <w:color w:val="auto"/>
        </w:rPr>
      </w:pPr>
    </w:p>
    <w:p w14:paraId="336ECB3A" w14:textId="77777777" w:rsidR="00002EC7" w:rsidRPr="00661C20" w:rsidRDefault="00002EC7" w:rsidP="00002EC7">
      <w:pPr>
        <w:tabs>
          <w:tab w:val="left" w:pos="576"/>
          <w:tab w:val="left" w:pos="1152"/>
        </w:tabs>
      </w:pPr>
      <w:r w:rsidRPr="00661C20">
        <w:t xml:space="preserve">Cooper, L. (2013). Student reflections on an LIS internship from a </w:t>
      </w:r>
      <w:proofErr w:type="gramStart"/>
      <w:r w:rsidRPr="00661C20">
        <w:t>service learning</w:t>
      </w:r>
      <w:proofErr w:type="gramEnd"/>
      <w:r w:rsidRPr="00661C20">
        <w:t xml:space="preserve"> perspective supporting multiple learning theories. </w:t>
      </w:r>
      <w:r w:rsidRPr="00661C20">
        <w:rPr>
          <w:i/>
        </w:rPr>
        <w:t>Journal of Education for Library and Information Science</w:t>
      </w:r>
      <w:r w:rsidRPr="00661C20">
        <w:t>, 54(4).</w:t>
      </w:r>
    </w:p>
    <w:p w14:paraId="3C774617" w14:textId="77777777" w:rsidR="00002EC7" w:rsidRPr="00661C20" w:rsidRDefault="00002EC7" w:rsidP="00002EC7"/>
    <w:p w14:paraId="46C8A7E9" w14:textId="77777777" w:rsidR="0099237C" w:rsidRPr="00661C20" w:rsidRDefault="0099237C" w:rsidP="0099237C">
      <w:pPr>
        <w:pStyle w:val="BodyText"/>
        <w:spacing w:before="4" w:line="243" w:lineRule="auto"/>
        <w:ind w:left="0" w:right="528"/>
        <w:rPr>
          <w:rFonts w:ascii="Times New Roman" w:hAnsi="Times New Roman" w:cs="Times New Roman"/>
          <w:sz w:val="24"/>
          <w:szCs w:val="24"/>
        </w:rPr>
      </w:pPr>
      <w:proofErr w:type="spellStart"/>
      <w:r w:rsidRPr="00661C20">
        <w:rPr>
          <w:rFonts w:ascii="Times New Roman" w:hAnsi="Times New Roman" w:cs="Times New Roman"/>
          <w:sz w:val="24"/>
          <w:szCs w:val="24"/>
        </w:rPr>
        <w:t>Furc</w:t>
      </w:r>
      <w:r w:rsidRPr="00661C20">
        <w:rPr>
          <w:rFonts w:ascii="Times New Roman" w:hAnsi="Times New Roman" w:cs="Times New Roman"/>
          <w:spacing w:val="2"/>
          <w:sz w:val="24"/>
          <w:szCs w:val="24"/>
        </w:rPr>
        <w:t>o</w:t>
      </w:r>
      <w:proofErr w:type="spellEnd"/>
      <w:r w:rsidRPr="00661C20">
        <w:rPr>
          <w:rFonts w:ascii="Times New Roman" w:hAnsi="Times New Roman" w:cs="Times New Roman"/>
          <w:sz w:val="24"/>
          <w:szCs w:val="24"/>
        </w:rPr>
        <w:t>,</w:t>
      </w:r>
      <w:r w:rsidRPr="00661C20">
        <w:rPr>
          <w:rFonts w:ascii="Times New Roman" w:hAnsi="Times New Roman" w:cs="Times New Roman"/>
          <w:spacing w:val="-12"/>
          <w:sz w:val="24"/>
          <w:szCs w:val="24"/>
        </w:rPr>
        <w:t xml:space="preserve"> </w:t>
      </w:r>
      <w:r w:rsidRPr="00661C20">
        <w:rPr>
          <w:rFonts w:ascii="Times New Roman" w:hAnsi="Times New Roman" w:cs="Times New Roman"/>
          <w:sz w:val="24"/>
          <w:szCs w:val="24"/>
        </w:rPr>
        <w:t xml:space="preserve">A. </w:t>
      </w:r>
      <w:r w:rsidRPr="00661C20">
        <w:rPr>
          <w:rFonts w:ascii="Times New Roman" w:hAnsi="Times New Roman" w:cs="Times New Roman"/>
          <w:spacing w:val="-12"/>
          <w:sz w:val="24"/>
          <w:szCs w:val="24"/>
        </w:rPr>
        <w:t>(1996</w:t>
      </w:r>
      <w:proofErr w:type="gramStart"/>
      <w:r w:rsidRPr="00661C20">
        <w:rPr>
          <w:rFonts w:ascii="Times New Roman" w:hAnsi="Times New Roman" w:cs="Times New Roman"/>
          <w:spacing w:val="-12"/>
          <w:sz w:val="24"/>
          <w:szCs w:val="24"/>
        </w:rPr>
        <w:t xml:space="preserve">)  </w:t>
      </w:r>
      <w:r w:rsidRPr="00661C20">
        <w:rPr>
          <w:rFonts w:ascii="Times New Roman" w:hAnsi="Times New Roman" w:cs="Times New Roman"/>
          <w:sz w:val="24"/>
          <w:szCs w:val="24"/>
        </w:rPr>
        <w:t>S</w:t>
      </w:r>
      <w:r w:rsidRPr="00661C20">
        <w:rPr>
          <w:rFonts w:ascii="Times New Roman" w:hAnsi="Times New Roman" w:cs="Times New Roman"/>
          <w:spacing w:val="2"/>
          <w:sz w:val="24"/>
          <w:szCs w:val="24"/>
        </w:rPr>
        <w:t>e</w:t>
      </w:r>
      <w:r w:rsidRPr="00661C20">
        <w:rPr>
          <w:rFonts w:ascii="Times New Roman" w:hAnsi="Times New Roman" w:cs="Times New Roman"/>
          <w:sz w:val="24"/>
          <w:szCs w:val="24"/>
        </w:rPr>
        <w:t>rv</w:t>
      </w:r>
      <w:r w:rsidRPr="00661C20">
        <w:rPr>
          <w:rFonts w:ascii="Times New Roman" w:hAnsi="Times New Roman" w:cs="Times New Roman"/>
          <w:spacing w:val="-5"/>
          <w:sz w:val="24"/>
          <w:szCs w:val="24"/>
        </w:rPr>
        <w:t>i</w:t>
      </w:r>
      <w:r w:rsidRPr="00661C20">
        <w:rPr>
          <w:rFonts w:ascii="Times New Roman" w:hAnsi="Times New Roman" w:cs="Times New Roman"/>
          <w:sz w:val="24"/>
          <w:szCs w:val="24"/>
        </w:rPr>
        <w:t>ce</w:t>
      </w:r>
      <w:proofErr w:type="gramEnd"/>
      <w:r w:rsidRPr="00661C20">
        <w:rPr>
          <w:rFonts w:ascii="Times New Roman" w:hAnsi="Times New Roman" w:cs="Times New Roman"/>
          <w:spacing w:val="3"/>
          <w:sz w:val="24"/>
          <w:szCs w:val="24"/>
        </w:rPr>
        <w:t>-</w:t>
      </w:r>
      <w:r w:rsidRPr="00661C20">
        <w:rPr>
          <w:rFonts w:ascii="Times New Roman" w:hAnsi="Times New Roman" w:cs="Times New Roman"/>
          <w:sz w:val="24"/>
          <w:szCs w:val="24"/>
        </w:rPr>
        <w:t>Learning:</w:t>
      </w:r>
      <w:r w:rsidRPr="00661C20">
        <w:rPr>
          <w:rFonts w:ascii="Times New Roman" w:hAnsi="Times New Roman" w:cs="Times New Roman"/>
          <w:spacing w:val="-12"/>
          <w:sz w:val="24"/>
          <w:szCs w:val="24"/>
        </w:rPr>
        <w:t xml:space="preserve"> </w:t>
      </w:r>
      <w:r w:rsidRPr="00661C20">
        <w:rPr>
          <w:rFonts w:ascii="Times New Roman" w:hAnsi="Times New Roman" w:cs="Times New Roman"/>
          <w:sz w:val="24"/>
          <w:szCs w:val="24"/>
        </w:rPr>
        <w:t>A</w:t>
      </w:r>
      <w:r w:rsidRPr="00661C20">
        <w:rPr>
          <w:rFonts w:ascii="Times New Roman" w:hAnsi="Times New Roman" w:cs="Times New Roman"/>
          <w:spacing w:val="-11"/>
          <w:sz w:val="24"/>
          <w:szCs w:val="24"/>
        </w:rPr>
        <w:t xml:space="preserve"> </w:t>
      </w:r>
      <w:r w:rsidRPr="00661C20">
        <w:rPr>
          <w:rFonts w:ascii="Times New Roman" w:hAnsi="Times New Roman" w:cs="Times New Roman"/>
          <w:sz w:val="24"/>
          <w:szCs w:val="24"/>
        </w:rPr>
        <w:t>Ba</w:t>
      </w:r>
      <w:r w:rsidRPr="00661C20">
        <w:rPr>
          <w:rFonts w:ascii="Times New Roman" w:hAnsi="Times New Roman" w:cs="Times New Roman"/>
          <w:spacing w:val="-3"/>
          <w:sz w:val="24"/>
          <w:szCs w:val="24"/>
        </w:rPr>
        <w:t>l</w:t>
      </w:r>
      <w:r w:rsidRPr="00661C20">
        <w:rPr>
          <w:rFonts w:ascii="Times New Roman" w:hAnsi="Times New Roman" w:cs="Times New Roman"/>
          <w:sz w:val="24"/>
          <w:szCs w:val="24"/>
        </w:rPr>
        <w:t>anc</w:t>
      </w:r>
      <w:r w:rsidRPr="00661C20">
        <w:rPr>
          <w:rFonts w:ascii="Times New Roman" w:hAnsi="Times New Roman" w:cs="Times New Roman"/>
          <w:spacing w:val="2"/>
          <w:sz w:val="24"/>
          <w:szCs w:val="24"/>
        </w:rPr>
        <w:t>e</w:t>
      </w:r>
      <w:r w:rsidRPr="00661C20">
        <w:rPr>
          <w:rFonts w:ascii="Times New Roman" w:hAnsi="Times New Roman" w:cs="Times New Roman"/>
          <w:sz w:val="24"/>
          <w:szCs w:val="24"/>
        </w:rPr>
        <w:t>d</w:t>
      </w:r>
      <w:r w:rsidRPr="00661C20">
        <w:rPr>
          <w:rFonts w:ascii="Times New Roman" w:hAnsi="Times New Roman" w:cs="Times New Roman"/>
          <w:spacing w:val="-12"/>
          <w:sz w:val="24"/>
          <w:szCs w:val="24"/>
        </w:rPr>
        <w:t xml:space="preserve"> </w:t>
      </w:r>
      <w:r w:rsidRPr="00661C20">
        <w:rPr>
          <w:rFonts w:ascii="Times New Roman" w:hAnsi="Times New Roman" w:cs="Times New Roman"/>
          <w:sz w:val="24"/>
          <w:szCs w:val="24"/>
        </w:rPr>
        <w:t>Approa</w:t>
      </w:r>
      <w:r w:rsidRPr="00661C20">
        <w:rPr>
          <w:rFonts w:ascii="Times New Roman" w:hAnsi="Times New Roman" w:cs="Times New Roman"/>
          <w:spacing w:val="2"/>
          <w:sz w:val="24"/>
          <w:szCs w:val="24"/>
        </w:rPr>
        <w:t>c</w:t>
      </w:r>
      <w:r w:rsidRPr="00661C20">
        <w:rPr>
          <w:rFonts w:ascii="Times New Roman" w:hAnsi="Times New Roman" w:cs="Times New Roman"/>
          <w:sz w:val="24"/>
          <w:szCs w:val="24"/>
        </w:rPr>
        <w:t>h</w:t>
      </w:r>
      <w:r w:rsidRPr="00661C20">
        <w:rPr>
          <w:rFonts w:ascii="Times New Roman" w:hAnsi="Times New Roman" w:cs="Times New Roman"/>
          <w:spacing w:val="-12"/>
          <w:sz w:val="24"/>
          <w:szCs w:val="24"/>
        </w:rPr>
        <w:t xml:space="preserve"> </w:t>
      </w:r>
      <w:r w:rsidRPr="00661C20">
        <w:rPr>
          <w:rFonts w:ascii="Times New Roman" w:hAnsi="Times New Roman" w:cs="Times New Roman"/>
          <w:sz w:val="24"/>
          <w:szCs w:val="24"/>
        </w:rPr>
        <w:t>to</w:t>
      </w:r>
      <w:r w:rsidRPr="00661C20">
        <w:rPr>
          <w:rFonts w:ascii="Times New Roman" w:hAnsi="Times New Roman" w:cs="Times New Roman"/>
          <w:spacing w:val="-11"/>
          <w:sz w:val="24"/>
          <w:szCs w:val="24"/>
        </w:rPr>
        <w:t xml:space="preserve"> </w:t>
      </w:r>
      <w:r w:rsidRPr="00661C20">
        <w:rPr>
          <w:rFonts w:ascii="Times New Roman" w:hAnsi="Times New Roman" w:cs="Times New Roman"/>
          <w:sz w:val="24"/>
          <w:szCs w:val="24"/>
        </w:rPr>
        <w:t>Experient</w:t>
      </w:r>
      <w:r w:rsidRPr="00661C20">
        <w:rPr>
          <w:rFonts w:ascii="Times New Roman" w:hAnsi="Times New Roman" w:cs="Times New Roman"/>
          <w:spacing w:val="-3"/>
          <w:sz w:val="24"/>
          <w:szCs w:val="24"/>
        </w:rPr>
        <w:t>i</w:t>
      </w:r>
      <w:r w:rsidRPr="00661C20">
        <w:rPr>
          <w:rFonts w:ascii="Times New Roman" w:hAnsi="Times New Roman" w:cs="Times New Roman"/>
          <w:sz w:val="24"/>
          <w:szCs w:val="24"/>
        </w:rPr>
        <w:t>al</w:t>
      </w:r>
      <w:r w:rsidRPr="00661C20">
        <w:rPr>
          <w:rFonts w:ascii="Times New Roman" w:hAnsi="Times New Roman" w:cs="Times New Roman"/>
          <w:spacing w:val="-14"/>
          <w:sz w:val="24"/>
          <w:szCs w:val="24"/>
        </w:rPr>
        <w:t xml:space="preserve"> </w:t>
      </w:r>
      <w:r w:rsidR="00DC7A93" w:rsidRPr="00661C20">
        <w:rPr>
          <w:rFonts w:ascii="Times New Roman" w:hAnsi="Times New Roman" w:cs="Times New Roman"/>
          <w:sz w:val="24"/>
          <w:szCs w:val="24"/>
        </w:rPr>
        <w:t>Education.</w:t>
      </w:r>
      <w:r w:rsidRPr="00661C20">
        <w:rPr>
          <w:rFonts w:ascii="Times New Roman" w:hAnsi="Times New Roman" w:cs="Times New Roman"/>
          <w:w w:val="99"/>
          <w:sz w:val="24"/>
          <w:szCs w:val="24"/>
        </w:rPr>
        <w:t xml:space="preserve"> </w:t>
      </w:r>
      <w:r w:rsidRPr="00661C20">
        <w:rPr>
          <w:rFonts w:ascii="Times New Roman" w:hAnsi="Times New Roman" w:cs="Times New Roman"/>
          <w:i/>
          <w:spacing w:val="1"/>
          <w:sz w:val="24"/>
          <w:szCs w:val="24"/>
        </w:rPr>
        <w:lastRenderedPageBreak/>
        <w:t>E</w:t>
      </w:r>
      <w:r w:rsidRPr="00661C20">
        <w:rPr>
          <w:rFonts w:ascii="Times New Roman" w:hAnsi="Times New Roman" w:cs="Times New Roman"/>
          <w:i/>
          <w:spacing w:val="-2"/>
          <w:sz w:val="24"/>
          <w:szCs w:val="24"/>
        </w:rPr>
        <w:t>x</w:t>
      </w:r>
      <w:r w:rsidRPr="00661C20">
        <w:rPr>
          <w:rFonts w:ascii="Times New Roman" w:hAnsi="Times New Roman" w:cs="Times New Roman"/>
          <w:i/>
          <w:spacing w:val="1"/>
          <w:sz w:val="24"/>
          <w:szCs w:val="24"/>
        </w:rPr>
        <w:t>p</w:t>
      </w:r>
      <w:r w:rsidRPr="00661C20">
        <w:rPr>
          <w:rFonts w:ascii="Times New Roman" w:hAnsi="Times New Roman" w:cs="Times New Roman"/>
          <w:i/>
          <w:spacing w:val="-2"/>
          <w:sz w:val="24"/>
          <w:szCs w:val="24"/>
        </w:rPr>
        <w:t>a</w:t>
      </w:r>
      <w:r w:rsidRPr="00661C20">
        <w:rPr>
          <w:rFonts w:ascii="Times New Roman" w:hAnsi="Times New Roman" w:cs="Times New Roman"/>
          <w:i/>
          <w:spacing w:val="1"/>
          <w:sz w:val="24"/>
          <w:szCs w:val="24"/>
        </w:rPr>
        <w:t>n</w:t>
      </w:r>
      <w:r w:rsidRPr="00661C20">
        <w:rPr>
          <w:rFonts w:ascii="Times New Roman" w:hAnsi="Times New Roman" w:cs="Times New Roman"/>
          <w:i/>
          <w:spacing w:val="-1"/>
          <w:sz w:val="24"/>
          <w:szCs w:val="24"/>
        </w:rPr>
        <w:t>d</w:t>
      </w:r>
      <w:r w:rsidRPr="00661C20">
        <w:rPr>
          <w:rFonts w:ascii="Times New Roman" w:hAnsi="Times New Roman" w:cs="Times New Roman"/>
          <w:i/>
          <w:spacing w:val="-3"/>
          <w:sz w:val="24"/>
          <w:szCs w:val="24"/>
        </w:rPr>
        <w:t>i</w:t>
      </w:r>
      <w:r w:rsidRPr="00661C20">
        <w:rPr>
          <w:rFonts w:ascii="Times New Roman" w:hAnsi="Times New Roman" w:cs="Times New Roman"/>
          <w:i/>
          <w:spacing w:val="1"/>
          <w:sz w:val="24"/>
          <w:szCs w:val="24"/>
        </w:rPr>
        <w:t>n</w:t>
      </w:r>
      <w:r w:rsidRPr="00661C20">
        <w:rPr>
          <w:rFonts w:ascii="Times New Roman" w:hAnsi="Times New Roman" w:cs="Times New Roman"/>
          <w:i/>
          <w:sz w:val="24"/>
          <w:szCs w:val="24"/>
        </w:rPr>
        <w:t>g</w:t>
      </w:r>
      <w:r w:rsidRPr="00661C20">
        <w:rPr>
          <w:rFonts w:ascii="Times New Roman" w:hAnsi="Times New Roman" w:cs="Times New Roman"/>
          <w:i/>
          <w:spacing w:val="-12"/>
          <w:sz w:val="24"/>
          <w:szCs w:val="24"/>
        </w:rPr>
        <w:t xml:space="preserve"> </w:t>
      </w:r>
      <w:r w:rsidRPr="00661C20">
        <w:rPr>
          <w:rFonts w:ascii="Times New Roman" w:hAnsi="Times New Roman" w:cs="Times New Roman"/>
          <w:i/>
          <w:spacing w:val="1"/>
          <w:sz w:val="24"/>
          <w:szCs w:val="24"/>
        </w:rPr>
        <w:t>Bo</w:t>
      </w:r>
      <w:r w:rsidRPr="00661C20">
        <w:rPr>
          <w:rFonts w:ascii="Times New Roman" w:hAnsi="Times New Roman" w:cs="Times New Roman"/>
          <w:i/>
          <w:spacing w:val="-2"/>
          <w:sz w:val="24"/>
          <w:szCs w:val="24"/>
        </w:rPr>
        <w:t>u</w:t>
      </w:r>
      <w:r w:rsidRPr="00661C20">
        <w:rPr>
          <w:rFonts w:ascii="Times New Roman" w:hAnsi="Times New Roman" w:cs="Times New Roman"/>
          <w:i/>
          <w:spacing w:val="1"/>
          <w:sz w:val="24"/>
          <w:szCs w:val="24"/>
        </w:rPr>
        <w:t>n</w:t>
      </w:r>
      <w:r w:rsidRPr="00661C20">
        <w:rPr>
          <w:rFonts w:ascii="Times New Roman" w:hAnsi="Times New Roman" w:cs="Times New Roman"/>
          <w:i/>
          <w:spacing w:val="-1"/>
          <w:sz w:val="24"/>
          <w:szCs w:val="24"/>
        </w:rPr>
        <w:t>d</w:t>
      </w:r>
      <w:r w:rsidRPr="00661C20">
        <w:rPr>
          <w:rFonts w:ascii="Times New Roman" w:hAnsi="Times New Roman" w:cs="Times New Roman"/>
          <w:i/>
          <w:spacing w:val="1"/>
          <w:sz w:val="24"/>
          <w:szCs w:val="24"/>
        </w:rPr>
        <w:t>a</w:t>
      </w:r>
      <w:r w:rsidRPr="00661C20">
        <w:rPr>
          <w:rFonts w:ascii="Times New Roman" w:hAnsi="Times New Roman" w:cs="Times New Roman"/>
          <w:i/>
          <w:spacing w:val="-3"/>
          <w:sz w:val="24"/>
          <w:szCs w:val="24"/>
        </w:rPr>
        <w:t>ri</w:t>
      </w:r>
      <w:r w:rsidRPr="00661C20">
        <w:rPr>
          <w:rFonts w:ascii="Times New Roman" w:hAnsi="Times New Roman" w:cs="Times New Roman"/>
          <w:i/>
          <w:spacing w:val="1"/>
          <w:sz w:val="24"/>
          <w:szCs w:val="24"/>
        </w:rPr>
        <w:t>es</w:t>
      </w:r>
      <w:r w:rsidRPr="00661C20">
        <w:rPr>
          <w:rFonts w:ascii="Times New Roman" w:hAnsi="Times New Roman" w:cs="Times New Roman"/>
          <w:i/>
          <w:sz w:val="24"/>
          <w:szCs w:val="24"/>
        </w:rPr>
        <w:t>:</w:t>
      </w:r>
      <w:r w:rsidRPr="00661C20">
        <w:rPr>
          <w:rFonts w:ascii="Times New Roman" w:hAnsi="Times New Roman" w:cs="Times New Roman"/>
          <w:i/>
          <w:spacing w:val="-9"/>
          <w:sz w:val="24"/>
          <w:szCs w:val="24"/>
        </w:rPr>
        <w:t xml:space="preserve"> </w:t>
      </w:r>
      <w:r w:rsidRPr="00661C20">
        <w:rPr>
          <w:rFonts w:ascii="Times New Roman" w:hAnsi="Times New Roman" w:cs="Times New Roman"/>
          <w:i/>
          <w:spacing w:val="1"/>
          <w:sz w:val="24"/>
          <w:szCs w:val="24"/>
        </w:rPr>
        <w:t>Se</w:t>
      </w:r>
      <w:r w:rsidRPr="00661C20">
        <w:rPr>
          <w:rFonts w:ascii="Times New Roman" w:hAnsi="Times New Roman" w:cs="Times New Roman"/>
          <w:i/>
          <w:spacing w:val="-2"/>
          <w:sz w:val="24"/>
          <w:szCs w:val="24"/>
        </w:rPr>
        <w:t>r</w:t>
      </w:r>
      <w:r w:rsidRPr="00661C20">
        <w:rPr>
          <w:rFonts w:ascii="Times New Roman" w:hAnsi="Times New Roman" w:cs="Times New Roman"/>
          <w:i/>
          <w:spacing w:val="1"/>
          <w:sz w:val="24"/>
          <w:szCs w:val="24"/>
        </w:rPr>
        <w:t>v</w:t>
      </w:r>
      <w:r w:rsidRPr="00661C20">
        <w:rPr>
          <w:rFonts w:ascii="Times New Roman" w:hAnsi="Times New Roman" w:cs="Times New Roman"/>
          <w:i/>
          <w:spacing w:val="-6"/>
          <w:sz w:val="24"/>
          <w:szCs w:val="24"/>
        </w:rPr>
        <w:t>i</w:t>
      </w:r>
      <w:r w:rsidRPr="00661C20">
        <w:rPr>
          <w:rFonts w:ascii="Times New Roman" w:hAnsi="Times New Roman" w:cs="Times New Roman"/>
          <w:i/>
          <w:spacing w:val="1"/>
          <w:sz w:val="24"/>
          <w:szCs w:val="24"/>
        </w:rPr>
        <w:t>c</w:t>
      </w:r>
      <w:r w:rsidRPr="00661C20">
        <w:rPr>
          <w:rFonts w:ascii="Times New Roman" w:hAnsi="Times New Roman" w:cs="Times New Roman"/>
          <w:i/>
          <w:sz w:val="24"/>
          <w:szCs w:val="24"/>
        </w:rPr>
        <w:t>e</w:t>
      </w:r>
      <w:r w:rsidRPr="00661C20">
        <w:rPr>
          <w:rFonts w:ascii="Times New Roman" w:hAnsi="Times New Roman" w:cs="Times New Roman"/>
          <w:i/>
          <w:spacing w:val="-9"/>
          <w:sz w:val="24"/>
          <w:szCs w:val="24"/>
        </w:rPr>
        <w:t xml:space="preserve"> </w:t>
      </w:r>
      <w:r w:rsidRPr="00661C20">
        <w:rPr>
          <w:rFonts w:ascii="Times New Roman" w:hAnsi="Times New Roman" w:cs="Times New Roman"/>
          <w:i/>
          <w:spacing w:val="-1"/>
          <w:sz w:val="24"/>
          <w:szCs w:val="24"/>
        </w:rPr>
        <w:t>a</w:t>
      </w:r>
      <w:r w:rsidRPr="00661C20">
        <w:rPr>
          <w:rFonts w:ascii="Times New Roman" w:hAnsi="Times New Roman" w:cs="Times New Roman"/>
          <w:i/>
          <w:spacing w:val="1"/>
          <w:sz w:val="24"/>
          <w:szCs w:val="24"/>
        </w:rPr>
        <w:t>n</w:t>
      </w:r>
      <w:r w:rsidRPr="00661C20">
        <w:rPr>
          <w:rFonts w:ascii="Times New Roman" w:hAnsi="Times New Roman" w:cs="Times New Roman"/>
          <w:i/>
          <w:sz w:val="24"/>
          <w:szCs w:val="24"/>
        </w:rPr>
        <w:t>d</w:t>
      </w:r>
      <w:r w:rsidRPr="00661C20">
        <w:rPr>
          <w:rFonts w:ascii="Times New Roman" w:hAnsi="Times New Roman" w:cs="Times New Roman"/>
          <w:i/>
          <w:spacing w:val="-12"/>
          <w:sz w:val="24"/>
          <w:szCs w:val="24"/>
        </w:rPr>
        <w:t xml:space="preserve"> </w:t>
      </w:r>
      <w:r w:rsidRPr="00661C20">
        <w:rPr>
          <w:rFonts w:ascii="Times New Roman" w:hAnsi="Times New Roman" w:cs="Times New Roman"/>
          <w:i/>
          <w:spacing w:val="1"/>
          <w:sz w:val="24"/>
          <w:szCs w:val="24"/>
        </w:rPr>
        <w:t>Le</w:t>
      </w:r>
      <w:r w:rsidRPr="00661C20">
        <w:rPr>
          <w:rFonts w:ascii="Times New Roman" w:hAnsi="Times New Roman" w:cs="Times New Roman"/>
          <w:i/>
          <w:spacing w:val="-2"/>
          <w:sz w:val="24"/>
          <w:szCs w:val="24"/>
        </w:rPr>
        <w:t>a</w:t>
      </w:r>
      <w:r w:rsidRPr="00661C20">
        <w:rPr>
          <w:rFonts w:ascii="Times New Roman" w:hAnsi="Times New Roman" w:cs="Times New Roman"/>
          <w:i/>
          <w:spacing w:val="1"/>
          <w:sz w:val="24"/>
          <w:szCs w:val="24"/>
        </w:rPr>
        <w:t>r</w:t>
      </w:r>
      <w:r w:rsidRPr="00661C20">
        <w:rPr>
          <w:rFonts w:ascii="Times New Roman" w:hAnsi="Times New Roman" w:cs="Times New Roman"/>
          <w:i/>
          <w:spacing w:val="-2"/>
          <w:sz w:val="24"/>
          <w:szCs w:val="24"/>
        </w:rPr>
        <w:t>n</w:t>
      </w:r>
      <w:r w:rsidRPr="00661C20">
        <w:rPr>
          <w:rFonts w:ascii="Times New Roman" w:hAnsi="Times New Roman" w:cs="Times New Roman"/>
          <w:i/>
          <w:spacing w:val="-3"/>
          <w:sz w:val="24"/>
          <w:szCs w:val="24"/>
        </w:rPr>
        <w:t>i</w:t>
      </w:r>
      <w:r w:rsidRPr="00661C20">
        <w:rPr>
          <w:rFonts w:ascii="Times New Roman" w:hAnsi="Times New Roman" w:cs="Times New Roman"/>
          <w:i/>
          <w:spacing w:val="1"/>
          <w:sz w:val="24"/>
          <w:szCs w:val="24"/>
        </w:rPr>
        <w:t>n</w:t>
      </w:r>
      <w:r w:rsidRPr="00661C20">
        <w:rPr>
          <w:rFonts w:ascii="Times New Roman" w:hAnsi="Times New Roman" w:cs="Times New Roman"/>
          <w:i/>
          <w:spacing w:val="-1"/>
          <w:sz w:val="24"/>
          <w:szCs w:val="24"/>
        </w:rPr>
        <w:t>g</w:t>
      </w:r>
      <w:r w:rsidRPr="00661C20">
        <w:rPr>
          <w:rFonts w:ascii="Times New Roman" w:hAnsi="Times New Roman" w:cs="Times New Roman"/>
          <w:sz w:val="24"/>
          <w:szCs w:val="24"/>
        </w:rPr>
        <w:t>.</w:t>
      </w:r>
      <w:r w:rsidRPr="00661C20">
        <w:rPr>
          <w:rFonts w:ascii="Times New Roman" w:hAnsi="Times New Roman" w:cs="Times New Roman"/>
          <w:spacing w:val="-11"/>
          <w:sz w:val="24"/>
          <w:szCs w:val="24"/>
        </w:rPr>
        <w:t xml:space="preserve"> </w:t>
      </w:r>
      <w:r w:rsidRPr="00661C20">
        <w:rPr>
          <w:rFonts w:ascii="Times New Roman" w:hAnsi="Times New Roman" w:cs="Times New Roman"/>
          <w:spacing w:val="1"/>
          <w:sz w:val="24"/>
          <w:szCs w:val="24"/>
        </w:rPr>
        <w:t>Was</w:t>
      </w:r>
      <w:r w:rsidRPr="00661C20">
        <w:rPr>
          <w:rFonts w:ascii="Times New Roman" w:hAnsi="Times New Roman" w:cs="Times New Roman"/>
          <w:spacing w:val="-2"/>
          <w:sz w:val="24"/>
          <w:szCs w:val="24"/>
        </w:rPr>
        <w:t>h</w:t>
      </w:r>
      <w:r w:rsidRPr="00661C20">
        <w:rPr>
          <w:rFonts w:ascii="Times New Roman" w:hAnsi="Times New Roman" w:cs="Times New Roman"/>
          <w:spacing w:val="-3"/>
          <w:sz w:val="24"/>
          <w:szCs w:val="24"/>
        </w:rPr>
        <w:t>i</w:t>
      </w:r>
      <w:r w:rsidRPr="00661C20">
        <w:rPr>
          <w:rFonts w:ascii="Times New Roman" w:hAnsi="Times New Roman" w:cs="Times New Roman"/>
          <w:spacing w:val="1"/>
          <w:sz w:val="24"/>
          <w:szCs w:val="24"/>
        </w:rPr>
        <w:t>n</w:t>
      </w:r>
      <w:r w:rsidRPr="00661C20">
        <w:rPr>
          <w:rFonts w:ascii="Times New Roman" w:hAnsi="Times New Roman" w:cs="Times New Roman"/>
          <w:spacing w:val="-1"/>
          <w:sz w:val="24"/>
          <w:szCs w:val="24"/>
        </w:rPr>
        <w:t>g</w:t>
      </w:r>
      <w:r w:rsidRPr="00661C20">
        <w:rPr>
          <w:rFonts w:ascii="Times New Roman" w:hAnsi="Times New Roman" w:cs="Times New Roman"/>
          <w:spacing w:val="1"/>
          <w:sz w:val="24"/>
          <w:szCs w:val="24"/>
        </w:rPr>
        <w:t>to</w:t>
      </w:r>
      <w:r w:rsidRPr="00661C20">
        <w:rPr>
          <w:rFonts w:ascii="Times New Roman" w:hAnsi="Times New Roman" w:cs="Times New Roman"/>
          <w:sz w:val="24"/>
          <w:szCs w:val="24"/>
        </w:rPr>
        <w:t>n</w:t>
      </w:r>
      <w:r w:rsidRPr="00661C20">
        <w:rPr>
          <w:rFonts w:ascii="Times New Roman" w:hAnsi="Times New Roman" w:cs="Times New Roman"/>
          <w:spacing w:val="-12"/>
          <w:sz w:val="24"/>
          <w:szCs w:val="24"/>
        </w:rPr>
        <w:t xml:space="preserve"> </w:t>
      </w:r>
      <w:r w:rsidRPr="00661C20">
        <w:rPr>
          <w:rFonts w:ascii="Times New Roman" w:hAnsi="Times New Roman" w:cs="Times New Roman"/>
          <w:spacing w:val="1"/>
          <w:sz w:val="24"/>
          <w:szCs w:val="24"/>
        </w:rPr>
        <w:t>DC</w:t>
      </w:r>
      <w:r w:rsidRPr="00661C20">
        <w:rPr>
          <w:rFonts w:ascii="Times New Roman" w:hAnsi="Times New Roman" w:cs="Times New Roman"/>
          <w:sz w:val="24"/>
          <w:szCs w:val="24"/>
        </w:rPr>
        <w:t>:</w:t>
      </w:r>
      <w:r w:rsidRPr="00661C20">
        <w:rPr>
          <w:rFonts w:ascii="Times New Roman" w:hAnsi="Times New Roman" w:cs="Times New Roman"/>
          <w:spacing w:val="-11"/>
          <w:sz w:val="24"/>
          <w:szCs w:val="24"/>
        </w:rPr>
        <w:t xml:space="preserve"> </w:t>
      </w:r>
      <w:r w:rsidRPr="00661C20">
        <w:rPr>
          <w:rFonts w:ascii="Times New Roman" w:hAnsi="Times New Roman" w:cs="Times New Roman"/>
          <w:spacing w:val="1"/>
          <w:sz w:val="24"/>
          <w:szCs w:val="24"/>
        </w:rPr>
        <w:t>Co</w:t>
      </w:r>
      <w:r w:rsidRPr="00661C20">
        <w:rPr>
          <w:rFonts w:ascii="Times New Roman" w:hAnsi="Times New Roman" w:cs="Times New Roman"/>
          <w:spacing w:val="-2"/>
          <w:sz w:val="24"/>
          <w:szCs w:val="24"/>
        </w:rPr>
        <w:t>r</w:t>
      </w:r>
      <w:r w:rsidRPr="00661C20">
        <w:rPr>
          <w:rFonts w:ascii="Times New Roman" w:hAnsi="Times New Roman" w:cs="Times New Roman"/>
          <w:spacing w:val="1"/>
          <w:sz w:val="24"/>
          <w:szCs w:val="24"/>
        </w:rPr>
        <w:t>po</w:t>
      </w:r>
      <w:r w:rsidRPr="00661C20">
        <w:rPr>
          <w:rFonts w:ascii="Times New Roman" w:hAnsi="Times New Roman" w:cs="Times New Roman"/>
          <w:spacing w:val="-2"/>
          <w:sz w:val="24"/>
          <w:szCs w:val="24"/>
        </w:rPr>
        <w:t>r</w:t>
      </w:r>
      <w:r w:rsidRPr="00661C20">
        <w:rPr>
          <w:rFonts w:ascii="Times New Roman" w:hAnsi="Times New Roman" w:cs="Times New Roman"/>
          <w:spacing w:val="1"/>
          <w:sz w:val="24"/>
          <w:szCs w:val="24"/>
        </w:rPr>
        <w:t>a</w:t>
      </w:r>
      <w:r w:rsidRPr="00661C20">
        <w:rPr>
          <w:rFonts w:ascii="Times New Roman" w:hAnsi="Times New Roman" w:cs="Times New Roman"/>
          <w:spacing w:val="-2"/>
          <w:sz w:val="24"/>
          <w:szCs w:val="24"/>
        </w:rPr>
        <w:t>t</w:t>
      </w:r>
      <w:r w:rsidRPr="00661C20">
        <w:rPr>
          <w:rFonts w:ascii="Times New Roman" w:hAnsi="Times New Roman" w:cs="Times New Roman"/>
          <w:spacing w:val="-3"/>
          <w:sz w:val="24"/>
          <w:szCs w:val="24"/>
        </w:rPr>
        <w:t>i</w:t>
      </w:r>
      <w:r w:rsidRPr="00661C20">
        <w:rPr>
          <w:rFonts w:ascii="Times New Roman" w:hAnsi="Times New Roman" w:cs="Times New Roman"/>
          <w:spacing w:val="1"/>
          <w:sz w:val="24"/>
          <w:szCs w:val="24"/>
        </w:rPr>
        <w:t>o</w:t>
      </w:r>
      <w:r w:rsidRPr="00661C20">
        <w:rPr>
          <w:rFonts w:ascii="Times New Roman" w:hAnsi="Times New Roman" w:cs="Times New Roman"/>
          <w:sz w:val="24"/>
          <w:szCs w:val="24"/>
        </w:rPr>
        <w:t>n</w:t>
      </w:r>
      <w:r w:rsidRPr="00661C20">
        <w:rPr>
          <w:rFonts w:ascii="Times New Roman" w:hAnsi="Times New Roman" w:cs="Times New Roman"/>
          <w:spacing w:val="-9"/>
          <w:sz w:val="24"/>
          <w:szCs w:val="24"/>
        </w:rPr>
        <w:t xml:space="preserve"> </w:t>
      </w:r>
      <w:r w:rsidRPr="00661C20">
        <w:rPr>
          <w:rFonts w:ascii="Times New Roman" w:hAnsi="Times New Roman" w:cs="Times New Roman"/>
          <w:spacing w:val="-3"/>
          <w:sz w:val="24"/>
          <w:szCs w:val="24"/>
        </w:rPr>
        <w:t>f</w:t>
      </w:r>
      <w:r w:rsidRPr="00661C20">
        <w:rPr>
          <w:rFonts w:ascii="Times New Roman" w:hAnsi="Times New Roman" w:cs="Times New Roman"/>
          <w:spacing w:val="1"/>
          <w:sz w:val="24"/>
          <w:szCs w:val="24"/>
        </w:rPr>
        <w:t>o</w:t>
      </w:r>
      <w:r w:rsidRPr="00661C20">
        <w:rPr>
          <w:rFonts w:ascii="Times New Roman" w:hAnsi="Times New Roman" w:cs="Times New Roman"/>
          <w:sz w:val="24"/>
          <w:szCs w:val="24"/>
        </w:rPr>
        <w:t>r</w:t>
      </w:r>
      <w:r w:rsidRPr="00661C20">
        <w:rPr>
          <w:rFonts w:ascii="Times New Roman" w:hAnsi="Times New Roman" w:cs="Times New Roman"/>
          <w:spacing w:val="-9"/>
          <w:sz w:val="24"/>
          <w:szCs w:val="24"/>
        </w:rPr>
        <w:t xml:space="preserve"> </w:t>
      </w:r>
      <w:r w:rsidRPr="00661C20">
        <w:rPr>
          <w:rFonts w:ascii="Times New Roman" w:hAnsi="Times New Roman" w:cs="Times New Roman"/>
          <w:spacing w:val="1"/>
          <w:sz w:val="24"/>
          <w:szCs w:val="24"/>
        </w:rPr>
        <w:t>N</w:t>
      </w:r>
      <w:r w:rsidRPr="00661C20">
        <w:rPr>
          <w:rFonts w:ascii="Times New Roman" w:hAnsi="Times New Roman" w:cs="Times New Roman"/>
          <w:spacing w:val="-2"/>
          <w:sz w:val="24"/>
          <w:szCs w:val="24"/>
        </w:rPr>
        <w:t>a</w:t>
      </w:r>
      <w:r w:rsidRPr="00661C20">
        <w:rPr>
          <w:rFonts w:ascii="Times New Roman" w:hAnsi="Times New Roman" w:cs="Times New Roman"/>
          <w:spacing w:val="1"/>
          <w:sz w:val="24"/>
          <w:szCs w:val="24"/>
        </w:rPr>
        <w:t>t</w:t>
      </w:r>
      <w:r w:rsidRPr="00661C20">
        <w:rPr>
          <w:rFonts w:ascii="Times New Roman" w:hAnsi="Times New Roman" w:cs="Times New Roman"/>
          <w:spacing w:val="-5"/>
          <w:sz w:val="24"/>
          <w:szCs w:val="24"/>
        </w:rPr>
        <w:t>i</w:t>
      </w:r>
      <w:r w:rsidRPr="00661C20">
        <w:rPr>
          <w:rFonts w:ascii="Times New Roman" w:hAnsi="Times New Roman" w:cs="Times New Roman"/>
          <w:spacing w:val="1"/>
          <w:sz w:val="24"/>
          <w:szCs w:val="24"/>
        </w:rPr>
        <w:t>on</w:t>
      </w:r>
      <w:r w:rsidRPr="00661C20">
        <w:rPr>
          <w:rFonts w:ascii="Times New Roman" w:hAnsi="Times New Roman" w:cs="Times New Roman"/>
          <w:spacing w:val="-2"/>
          <w:sz w:val="24"/>
          <w:szCs w:val="24"/>
        </w:rPr>
        <w:t>a</w:t>
      </w:r>
      <w:r w:rsidRPr="00661C20">
        <w:rPr>
          <w:rFonts w:ascii="Times New Roman" w:hAnsi="Times New Roman" w:cs="Times New Roman"/>
          <w:sz w:val="24"/>
          <w:szCs w:val="24"/>
        </w:rPr>
        <w:t>l</w:t>
      </w:r>
      <w:r w:rsidRPr="00661C20">
        <w:rPr>
          <w:rFonts w:ascii="Times New Roman" w:hAnsi="Times New Roman" w:cs="Times New Roman"/>
          <w:w w:val="99"/>
          <w:sz w:val="24"/>
          <w:szCs w:val="24"/>
        </w:rPr>
        <w:t xml:space="preserve"> </w:t>
      </w:r>
      <w:r w:rsidRPr="00661C20">
        <w:rPr>
          <w:rFonts w:ascii="Times New Roman" w:hAnsi="Times New Roman" w:cs="Times New Roman"/>
          <w:sz w:val="24"/>
          <w:szCs w:val="24"/>
        </w:rPr>
        <w:t>S</w:t>
      </w:r>
      <w:r w:rsidRPr="00661C20">
        <w:rPr>
          <w:rFonts w:ascii="Times New Roman" w:hAnsi="Times New Roman" w:cs="Times New Roman"/>
          <w:spacing w:val="2"/>
          <w:sz w:val="24"/>
          <w:szCs w:val="24"/>
        </w:rPr>
        <w:t>e</w:t>
      </w:r>
      <w:r w:rsidRPr="00661C20">
        <w:rPr>
          <w:rFonts w:ascii="Times New Roman" w:hAnsi="Times New Roman" w:cs="Times New Roman"/>
          <w:sz w:val="24"/>
          <w:szCs w:val="24"/>
        </w:rPr>
        <w:t>rv</w:t>
      </w:r>
      <w:r w:rsidRPr="00661C20">
        <w:rPr>
          <w:rFonts w:ascii="Times New Roman" w:hAnsi="Times New Roman" w:cs="Times New Roman"/>
          <w:spacing w:val="-5"/>
          <w:sz w:val="24"/>
          <w:szCs w:val="24"/>
        </w:rPr>
        <w:t>i</w:t>
      </w:r>
      <w:r w:rsidRPr="00661C20">
        <w:rPr>
          <w:rFonts w:ascii="Times New Roman" w:hAnsi="Times New Roman" w:cs="Times New Roman"/>
          <w:sz w:val="24"/>
          <w:szCs w:val="24"/>
        </w:rPr>
        <w:t>ce,</w:t>
      </w:r>
      <w:r w:rsidRPr="00661C20">
        <w:rPr>
          <w:rFonts w:ascii="Times New Roman" w:hAnsi="Times New Roman" w:cs="Times New Roman"/>
          <w:spacing w:val="-11"/>
          <w:sz w:val="24"/>
          <w:szCs w:val="24"/>
        </w:rPr>
        <w:t xml:space="preserve"> </w:t>
      </w:r>
      <w:r w:rsidRPr="00661C20">
        <w:rPr>
          <w:rFonts w:ascii="Times New Roman" w:hAnsi="Times New Roman" w:cs="Times New Roman"/>
          <w:sz w:val="24"/>
          <w:szCs w:val="24"/>
        </w:rPr>
        <w:t>2-6.</w:t>
      </w:r>
    </w:p>
    <w:p w14:paraId="1ADE8165" w14:textId="77777777" w:rsidR="0099237C" w:rsidRPr="00661C20" w:rsidRDefault="0099237C" w:rsidP="0099237C">
      <w:pPr>
        <w:tabs>
          <w:tab w:val="left" w:pos="576"/>
          <w:tab w:val="left" w:pos="1152"/>
        </w:tabs>
      </w:pPr>
    </w:p>
    <w:p w14:paraId="6516BACF" w14:textId="77777777" w:rsidR="0099237C" w:rsidRPr="00661C20" w:rsidRDefault="0099237C" w:rsidP="0099237C">
      <w:pPr>
        <w:tabs>
          <w:tab w:val="left" w:pos="576"/>
          <w:tab w:val="left" w:pos="1152"/>
        </w:tabs>
      </w:pPr>
      <w:proofErr w:type="spellStart"/>
      <w:r w:rsidRPr="00661C20">
        <w:t>Nutefall</w:t>
      </w:r>
      <w:proofErr w:type="spellEnd"/>
      <w:r w:rsidRPr="00661C20">
        <w:t>, J. (2012)</w:t>
      </w:r>
      <w:r w:rsidR="00DC7A93" w:rsidRPr="00661C20">
        <w:t xml:space="preserve">. </w:t>
      </w:r>
      <w:r w:rsidRPr="00661C20">
        <w:t>Structuring a Successful Instruction Internship</w:t>
      </w:r>
      <w:r w:rsidR="00DC7A93" w:rsidRPr="00661C20">
        <w:t xml:space="preserve">. </w:t>
      </w:r>
      <w:r w:rsidRPr="00661C20">
        <w:t xml:space="preserve"> </w:t>
      </w:r>
      <w:r w:rsidRPr="00661C20">
        <w:rPr>
          <w:i/>
        </w:rPr>
        <w:t>College and Undergraduate Libraries,</w:t>
      </w:r>
      <w:r w:rsidRPr="00661C20">
        <w:t xml:space="preserve"> 19:1, 80-94.</w:t>
      </w:r>
    </w:p>
    <w:sectPr w:rsidR="0099237C" w:rsidRPr="00661C20" w:rsidSect="00DC7A93">
      <w:headerReference w:type="even" r:id="rId9"/>
      <w:headerReference w:type="default" r:id="rId10"/>
      <w:footerReference w:type="default" r:id="rId11"/>
      <w:headerReference w:type="first" r:id="rId12"/>
      <w:pgSz w:w="12240" w:h="15840"/>
      <w:pgMar w:top="1080" w:right="1800" w:bottom="1440" w:left="180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633B5" w14:textId="77777777" w:rsidR="006628D8" w:rsidRDefault="006628D8">
      <w:r>
        <w:separator/>
      </w:r>
    </w:p>
  </w:endnote>
  <w:endnote w:type="continuationSeparator" w:id="0">
    <w:p w14:paraId="16CD542B" w14:textId="77777777" w:rsidR="006628D8" w:rsidRDefault="0066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35E5" w14:textId="673CCAE3" w:rsidR="00DC7A93" w:rsidRPr="000F735C" w:rsidRDefault="00DC7A93" w:rsidP="00DC7A93">
    <w:pPr>
      <w:pStyle w:val="Footer"/>
      <w:rPr>
        <w:i/>
      </w:rPr>
    </w:pPr>
    <w:r w:rsidRPr="000F735C">
      <w:rPr>
        <w:i/>
      </w:rPr>
      <w:t>ILS 582 –</w:t>
    </w:r>
    <w:r>
      <w:rPr>
        <w:i/>
      </w:rPr>
      <w:t xml:space="preserve">Internship </w:t>
    </w:r>
    <w:r w:rsidR="00D56F9B">
      <w:rPr>
        <w:i/>
      </w:rPr>
      <w:t>Guidelines</w:t>
    </w:r>
    <w:r>
      <w:rPr>
        <w:i/>
      </w:rPr>
      <w:t xml:space="preserve">                                      </w:t>
    </w:r>
    <w:r>
      <w:rPr>
        <w:i/>
      </w:rPr>
      <w:tab/>
    </w:r>
    <w:r w:rsidR="00002EC7">
      <w:rPr>
        <w:i/>
      </w:rPr>
      <w:t xml:space="preserve">Last Revised </w:t>
    </w:r>
    <w:r w:rsidR="00ED5903">
      <w:rPr>
        <w:i/>
      </w:rPr>
      <w:t>2</w:t>
    </w:r>
    <w:r w:rsidR="00C00B4F">
      <w:rPr>
        <w:i/>
      </w:rPr>
      <w:t>/</w:t>
    </w:r>
    <w:r w:rsidR="00661C20">
      <w:rPr>
        <w:i/>
      </w:rPr>
      <w:t>1</w:t>
    </w:r>
    <w:r w:rsidR="00ED5903">
      <w:rPr>
        <w:i/>
      </w:rPr>
      <w:t>4</w:t>
    </w:r>
    <w:r w:rsidR="00AE33C0">
      <w:rPr>
        <w:i/>
      </w:rPr>
      <w:t>/20</w:t>
    </w:r>
    <w:r w:rsidR="00661C20">
      <w:rPr>
        <w:i/>
      </w:rPr>
      <w:t>2</w:t>
    </w:r>
    <w:r w:rsidR="00ED5903">
      <w:rPr>
        <w:i/>
      </w:rPr>
      <w:t>5</w:t>
    </w:r>
  </w:p>
  <w:p w14:paraId="50E27A91" w14:textId="77777777" w:rsidR="00E97E7C" w:rsidRDefault="00E97E7C">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31AED" w14:textId="77777777" w:rsidR="006628D8" w:rsidRDefault="006628D8">
      <w:r>
        <w:separator/>
      </w:r>
    </w:p>
  </w:footnote>
  <w:footnote w:type="continuationSeparator" w:id="0">
    <w:p w14:paraId="7B5B4982" w14:textId="77777777" w:rsidR="006628D8" w:rsidRDefault="0066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6CCF" w14:textId="77777777" w:rsidR="00951465" w:rsidRDefault="00951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FF96" w14:textId="77777777" w:rsidR="00DC7A93" w:rsidRDefault="00DC7A93" w:rsidP="00DC7A93">
    <w:pPr>
      <w:pStyle w:val="Header"/>
      <w:jc w:val="center"/>
    </w:pPr>
  </w:p>
  <w:p w14:paraId="445AF7C8" w14:textId="77777777" w:rsidR="00DC7A93" w:rsidRPr="000F735C" w:rsidRDefault="00DC7A93" w:rsidP="00DC7A93">
    <w:pPr>
      <w:pStyle w:val="Header"/>
      <w:jc w:val="center"/>
      <w:rPr>
        <w:sz w:val="40"/>
        <w:szCs w:val="40"/>
      </w:rPr>
    </w:pPr>
    <w:r w:rsidRPr="00DC7A93">
      <w:rPr>
        <w:sz w:val="40"/>
        <w:szCs w:val="40"/>
      </w:rPr>
      <w:t xml:space="preserve"> </w:t>
    </w:r>
  </w:p>
  <w:p w14:paraId="70E088C6" w14:textId="77777777" w:rsidR="00E97E7C" w:rsidRDefault="00E97E7C" w:rsidP="00DC7A93">
    <w:pPr>
      <w:tabs>
        <w:tab w:val="center" w:pos="4680"/>
        <w:tab w:val="right" w:pos="9360"/>
      </w:tabs>
      <w:spacing w:before="7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F531F" w14:textId="77777777" w:rsidR="00951465" w:rsidRDefault="00951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2521"/>
    <w:multiLevelType w:val="hybridMultilevel"/>
    <w:tmpl w:val="480A0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C5C59"/>
    <w:multiLevelType w:val="multilevel"/>
    <w:tmpl w:val="FD427248"/>
    <w:lvl w:ilvl="0">
      <w:start w:val="1"/>
      <w:numFmt w:val="bullet"/>
      <w:lvlText w:val="●"/>
      <w:lvlJc w:val="left"/>
      <w:pPr>
        <w:ind w:left="2520" w:firstLine="4680"/>
      </w:pPr>
      <w:rPr>
        <w:rFonts w:ascii="Arial" w:eastAsia="Arial" w:hAnsi="Arial" w:cs="Arial"/>
        <w:vertAlign w:val="baseline"/>
      </w:rPr>
    </w:lvl>
    <w:lvl w:ilvl="1">
      <w:start w:val="1"/>
      <w:numFmt w:val="bullet"/>
      <w:lvlText w:val="o"/>
      <w:lvlJc w:val="left"/>
      <w:pPr>
        <w:ind w:left="2880" w:firstLine="5400"/>
      </w:pPr>
      <w:rPr>
        <w:rFonts w:ascii="Arial" w:eastAsia="Arial" w:hAnsi="Arial" w:cs="Arial"/>
        <w:vertAlign w:val="baseline"/>
      </w:rPr>
    </w:lvl>
    <w:lvl w:ilvl="2">
      <w:start w:val="1"/>
      <w:numFmt w:val="bullet"/>
      <w:lvlText w:val="♣"/>
      <w:lvlJc w:val="left"/>
      <w:pPr>
        <w:ind w:left="3600" w:firstLine="6840"/>
      </w:pPr>
      <w:rPr>
        <w:rFonts w:ascii="Arial" w:eastAsia="Arial" w:hAnsi="Arial" w:cs="Arial"/>
        <w:vertAlign w:val="baseline"/>
      </w:rPr>
    </w:lvl>
    <w:lvl w:ilvl="3">
      <w:start w:val="1"/>
      <w:numFmt w:val="bullet"/>
      <w:lvlText w:val="●"/>
      <w:lvlJc w:val="left"/>
      <w:pPr>
        <w:ind w:left="4320" w:firstLine="8280"/>
      </w:pPr>
      <w:rPr>
        <w:rFonts w:ascii="Arial" w:eastAsia="Arial" w:hAnsi="Arial" w:cs="Arial"/>
        <w:vertAlign w:val="baseline"/>
      </w:rPr>
    </w:lvl>
    <w:lvl w:ilvl="4">
      <w:start w:val="1"/>
      <w:numFmt w:val="bullet"/>
      <w:lvlText w:val="o"/>
      <w:lvlJc w:val="left"/>
      <w:pPr>
        <w:ind w:left="5040" w:firstLine="9720"/>
      </w:pPr>
      <w:rPr>
        <w:rFonts w:ascii="Arial" w:eastAsia="Arial" w:hAnsi="Arial" w:cs="Arial"/>
        <w:vertAlign w:val="baseline"/>
      </w:rPr>
    </w:lvl>
    <w:lvl w:ilvl="5">
      <w:start w:val="1"/>
      <w:numFmt w:val="bullet"/>
      <w:lvlText w:val="♣"/>
      <w:lvlJc w:val="left"/>
      <w:pPr>
        <w:ind w:left="5760" w:firstLine="11160"/>
      </w:pPr>
      <w:rPr>
        <w:rFonts w:ascii="Arial" w:eastAsia="Arial" w:hAnsi="Arial" w:cs="Arial"/>
        <w:vertAlign w:val="baseline"/>
      </w:rPr>
    </w:lvl>
    <w:lvl w:ilvl="6">
      <w:start w:val="1"/>
      <w:numFmt w:val="bullet"/>
      <w:lvlText w:val="●"/>
      <w:lvlJc w:val="left"/>
      <w:pPr>
        <w:ind w:left="6480" w:firstLine="12600"/>
      </w:pPr>
      <w:rPr>
        <w:rFonts w:ascii="Arial" w:eastAsia="Arial" w:hAnsi="Arial" w:cs="Arial"/>
        <w:vertAlign w:val="baseline"/>
      </w:rPr>
    </w:lvl>
    <w:lvl w:ilvl="7">
      <w:start w:val="1"/>
      <w:numFmt w:val="bullet"/>
      <w:lvlText w:val="o"/>
      <w:lvlJc w:val="left"/>
      <w:pPr>
        <w:ind w:left="7200" w:firstLine="14040"/>
      </w:pPr>
      <w:rPr>
        <w:rFonts w:ascii="Arial" w:eastAsia="Arial" w:hAnsi="Arial" w:cs="Arial"/>
        <w:vertAlign w:val="baseline"/>
      </w:rPr>
    </w:lvl>
    <w:lvl w:ilvl="8">
      <w:start w:val="1"/>
      <w:numFmt w:val="bullet"/>
      <w:lvlText w:val="♣"/>
      <w:lvlJc w:val="left"/>
      <w:pPr>
        <w:ind w:left="7920" w:firstLine="15480"/>
      </w:pPr>
      <w:rPr>
        <w:rFonts w:ascii="Arial" w:eastAsia="Arial" w:hAnsi="Arial" w:cs="Arial"/>
        <w:vertAlign w:val="baseline"/>
      </w:rPr>
    </w:lvl>
  </w:abstractNum>
  <w:abstractNum w:abstractNumId="2" w15:restartNumberingAfterBreak="0">
    <w:nsid w:val="536F11BA"/>
    <w:multiLevelType w:val="multilevel"/>
    <w:tmpl w:val="797E4502"/>
    <w:lvl w:ilvl="0">
      <w:start w:val="1"/>
      <w:numFmt w:val="bullet"/>
      <w:lvlText w:val="●"/>
      <w:lvlJc w:val="left"/>
      <w:pPr>
        <w:ind w:left="1080" w:firstLine="180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15:restartNumberingAfterBreak="0">
    <w:nsid w:val="76B123AC"/>
    <w:multiLevelType w:val="multilevel"/>
    <w:tmpl w:val="62827726"/>
    <w:lvl w:ilvl="0">
      <w:start w:val="1"/>
      <w:numFmt w:val="bullet"/>
      <w:lvlText w:val="●"/>
      <w:lvlJc w:val="left"/>
      <w:pPr>
        <w:ind w:left="1080" w:firstLine="180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4" w15:restartNumberingAfterBreak="0">
    <w:nsid w:val="7CC02E45"/>
    <w:multiLevelType w:val="hybridMultilevel"/>
    <w:tmpl w:val="A350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104539">
    <w:abstractNumId w:val="1"/>
  </w:num>
  <w:num w:numId="2" w16cid:durableId="956369759">
    <w:abstractNumId w:val="2"/>
  </w:num>
  <w:num w:numId="3" w16cid:durableId="486938375">
    <w:abstractNumId w:val="3"/>
  </w:num>
  <w:num w:numId="4" w16cid:durableId="385371724">
    <w:abstractNumId w:val="0"/>
  </w:num>
  <w:num w:numId="5" w16cid:durableId="1619026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7C"/>
    <w:rsid w:val="00002EC7"/>
    <w:rsid w:val="000B41B8"/>
    <w:rsid w:val="00112C57"/>
    <w:rsid w:val="00116741"/>
    <w:rsid w:val="00117748"/>
    <w:rsid w:val="001F6026"/>
    <w:rsid w:val="002071CA"/>
    <w:rsid w:val="00234021"/>
    <w:rsid w:val="00260F6E"/>
    <w:rsid w:val="00286A8D"/>
    <w:rsid w:val="00336C3A"/>
    <w:rsid w:val="00356889"/>
    <w:rsid w:val="0038166A"/>
    <w:rsid w:val="003F2FC6"/>
    <w:rsid w:val="004B4040"/>
    <w:rsid w:val="00575802"/>
    <w:rsid w:val="005968D9"/>
    <w:rsid w:val="005D7636"/>
    <w:rsid w:val="00610BF7"/>
    <w:rsid w:val="00625171"/>
    <w:rsid w:val="00661C20"/>
    <w:rsid w:val="006628D8"/>
    <w:rsid w:val="006A5FCC"/>
    <w:rsid w:val="00727803"/>
    <w:rsid w:val="00796D69"/>
    <w:rsid w:val="0083259F"/>
    <w:rsid w:val="008A112C"/>
    <w:rsid w:val="008C1CF7"/>
    <w:rsid w:val="00900443"/>
    <w:rsid w:val="00951465"/>
    <w:rsid w:val="0099237C"/>
    <w:rsid w:val="009C6A82"/>
    <w:rsid w:val="00A03609"/>
    <w:rsid w:val="00A22E3A"/>
    <w:rsid w:val="00AA0E76"/>
    <w:rsid w:val="00AA103E"/>
    <w:rsid w:val="00AE33C0"/>
    <w:rsid w:val="00B11D64"/>
    <w:rsid w:val="00B33C2C"/>
    <w:rsid w:val="00C00B4F"/>
    <w:rsid w:val="00C07018"/>
    <w:rsid w:val="00C4046B"/>
    <w:rsid w:val="00D059CC"/>
    <w:rsid w:val="00D56F9B"/>
    <w:rsid w:val="00DA6FE6"/>
    <w:rsid w:val="00DC7A93"/>
    <w:rsid w:val="00E26263"/>
    <w:rsid w:val="00E451F8"/>
    <w:rsid w:val="00E47F4E"/>
    <w:rsid w:val="00E97E7C"/>
    <w:rsid w:val="00EA7857"/>
    <w:rsid w:val="00ED5903"/>
    <w:rsid w:val="00F21F04"/>
    <w:rsid w:val="00F3345B"/>
    <w:rsid w:val="00F36F6E"/>
    <w:rsid w:val="00FB26F5"/>
    <w:rsid w:val="00FF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59A3C"/>
  <w15:docId w15:val="{016D9C29-0BEB-40EA-B464-25DC1604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B4040"/>
    <w:pPr>
      <w:tabs>
        <w:tab w:val="center" w:pos="4680"/>
        <w:tab w:val="right" w:pos="9360"/>
      </w:tabs>
    </w:pPr>
  </w:style>
  <w:style w:type="character" w:customStyle="1" w:styleId="HeaderChar">
    <w:name w:val="Header Char"/>
    <w:basedOn w:val="DefaultParagraphFont"/>
    <w:link w:val="Header"/>
    <w:uiPriority w:val="99"/>
    <w:rsid w:val="004B4040"/>
  </w:style>
  <w:style w:type="paragraph" w:styleId="Footer">
    <w:name w:val="footer"/>
    <w:basedOn w:val="Normal"/>
    <w:link w:val="FooterChar"/>
    <w:uiPriority w:val="99"/>
    <w:unhideWhenUsed/>
    <w:rsid w:val="004B4040"/>
    <w:pPr>
      <w:tabs>
        <w:tab w:val="center" w:pos="4680"/>
        <w:tab w:val="right" w:pos="9360"/>
      </w:tabs>
    </w:pPr>
  </w:style>
  <w:style w:type="character" w:customStyle="1" w:styleId="FooterChar">
    <w:name w:val="Footer Char"/>
    <w:basedOn w:val="DefaultParagraphFont"/>
    <w:link w:val="Footer"/>
    <w:uiPriority w:val="99"/>
    <w:rsid w:val="004B4040"/>
  </w:style>
  <w:style w:type="character" w:styleId="Hyperlink">
    <w:name w:val="Hyperlink"/>
    <w:basedOn w:val="DefaultParagraphFont"/>
    <w:uiPriority w:val="99"/>
    <w:unhideWhenUsed/>
    <w:rsid w:val="0099237C"/>
    <w:rPr>
      <w:color w:val="0563C1" w:themeColor="hyperlink"/>
      <w:u w:val="single"/>
    </w:rPr>
  </w:style>
  <w:style w:type="paragraph" w:styleId="BodyText">
    <w:name w:val="Body Text"/>
    <w:basedOn w:val="Normal"/>
    <w:link w:val="BodyTextChar"/>
    <w:uiPriority w:val="1"/>
    <w:qFormat/>
    <w:rsid w:val="0099237C"/>
    <w:pPr>
      <w:widowControl w:val="0"/>
      <w:ind w:left="100"/>
    </w:pPr>
    <w:rPr>
      <w:rFonts w:ascii="Verdana" w:eastAsia="Verdana" w:hAnsi="Verdana" w:cstheme="minorBidi"/>
      <w:color w:val="auto"/>
      <w:sz w:val="22"/>
      <w:szCs w:val="22"/>
    </w:rPr>
  </w:style>
  <w:style w:type="character" w:customStyle="1" w:styleId="BodyTextChar">
    <w:name w:val="Body Text Char"/>
    <w:basedOn w:val="DefaultParagraphFont"/>
    <w:link w:val="BodyText"/>
    <w:uiPriority w:val="1"/>
    <w:rsid w:val="0099237C"/>
    <w:rPr>
      <w:rFonts w:ascii="Verdana" w:eastAsia="Verdana" w:hAnsi="Verdana" w:cstheme="minorBidi"/>
      <w:color w:val="auto"/>
      <w:sz w:val="22"/>
      <w:szCs w:val="22"/>
    </w:rPr>
  </w:style>
  <w:style w:type="paragraph" w:styleId="ListParagraph">
    <w:name w:val="List Paragraph"/>
    <w:basedOn w:val="Normal"/>
    <w:uiPriority w:val="34"/>
    <w:qFormat/>
    <w:rsid w:val="00002EC7"/>
    <w:pPr>
      <w:ind w:left="720"/>
      <w:contextualSpacing/>
    </w:pPr>
  </w:style>
  <w:style w:type="paragraph" w:styleId="NormalWeb">
    <w:name w:val="Normal (Web)"/>
    <w:basedOn w:val="Normal"/>
    <w:uiPriority w:val="99"/>
    <w:semiHidden/>
    <w:unhideWhenUsed/>
    <w:rsid w:val="00B11D64"/>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633174">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3">
          <w:marLeft w:val="0"/>
          <w:marRight w:val="0"/>
          <w:marTop w:val="0"/>
          <w:marBottom w:val="0"/>
          <w:divBdr>
            <w:top w:val="none" w:sz="0" w:space="0" w:color="auto"/>
            <w:left w:val="none" w:sz="0" w:space="0" w:color="auto"/>
            <w:bottom w:val="none" w:sz="0" w:space="0" w:color="auto"/>
            <w:right w:val="none" w:sz="0" w:space="0" w:color="auto"/>
          </w:divBdr>
          <w:divsChild>
            <w:div w:id="1600606095">
              <w:marLeft w:val="0"/>
              <w:marRight w:val="0"/>
              <w:marTop w:val="0"/>
              <w:marBottom w:val="0"/>
              <w:divBdr>
                <w:top w:val="none" w:sz="0" w:space="0" w:color="auto"/>
                <w:left w:val="none" w:sz="0" w:space="0" w:color="auto"/>
                <w:bottom w:val="none" w:sz="0" w:space="0" w:color="auto"/>
                <w:right w:val="none" w:sz="0" w:space="0" w:color="auto"/>
              </w:divBdr>
              <w:divsChild>
                <w:div w:id="1077828704">
                  <w:marLeft w:val="0"/>
                  <w:marRight w:val="0"/>
                  <w:marTop w:val="0"/>
                  <w:marBottom w:val="0"/>
                  <w:divBdr>
                    <w:top w:val="none" w:sz="0" w:space="0" w:color="auto"/>
                    <w:left w:val="none" w:sz="0" w:space="0" w:color="auto"/>
                    <w:bottom w:val="none" w:sz="0" w:space="0" w:color="auto"/>
                    <w:right w:val="none" w:sz="0" w:space="0" w:color="auto"/>
                  </w:divBdr>
                  <w:divsChild>
                    <w:div w:id="1672104720">
                      <w:marLeft w:val="0"/>
                      <w:marRight w:val="0"/>
                      <w:marTop w:val="0"/>
                      <w:marBottom w:val="0"/>
                      <w:divBdr>
                        <w:top w:val="none" w:sz="0" w:space="0" w:color="auto"/>
                        <w:left w:val="none" w:sz="0" w:space="0" w:color="auto"/>
                        <w:bottom w:val="none" w:sz="0" w:space="0" w:color="auto"/>
                        <w:right w:val="none" w:sz="0" w:space="0" w:color="auto"/>
                      </w:divBdr>
                      <w:divsChild>
                        <w:div w:id="2102405792">
                          <w:marLeft w:val="0"/>
                          <w:marRight w:val="0"/>
                          <w:marTop w:val="0"/>
                          <w:marBottom w:val="0"/>
                          <w:divBdr>
                            <w:top w:val="none" w:sz="0" w:space="0" w:color="auto"/>
                            <w:left w:val="none" w:sz="0" w:space="0" w:color="auto"/>
                            <w:bottom w:val="none" w:sz="0" w:space="0" w:color="auto"/>
                            <w:right w:val="none" w:sz="0" w:space="0" w:color="auto"/>
                          </w:divBdr>
                          <w:divsChild>
                            <w:div w:id="3931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ise.org/index.php?option=com_content&amp;view=article&amp;id=49%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org/advocacy/proethics/codeofethics/codeethic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Southern Connecticut State University</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Bogel, Gayle A.</dc:creator>
  <cp:lastModifiedBy>Kim, Hak Joon</cp:lastModifiedBy>
  <cp:revision>3</cp:revision>
  <dcterms:created xsi:type="dcterms:W3CDTF">2025-02-14T15:29:00Z</dcterms:created>
  <dcterms:modified xsi:type="dcterms:W3CDTF">2025-02-14T15:31:00Z</dcterms:modified>
  <cp:contentStatus/>
</cp:coreProperties>
</file>