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CBB7" w14:textId="77777777" w:rsidR="00A07F45" w:rsidRDefault="00A07F45" w:rsidP="00A07F45">
      <w:pPr>
        <w:spacing w:after="0" w:line="240" w:lineRule="auto"/>
        <w:jc w:val="right"/>
        <w:rPr>
          <w:sz w:val="20"/>
        </w:rPr>
      </w:pPr>
      <w:bookmarkStart w:id="0" w:name="_GoBack"/>
      <w:bookmarkEnd w:id="0"/>
      <w:r w:rsidRPr="00A07F4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7F06CBDD" wp14:editId="7F06CBDE">
            <wp:simplePos x="0" y="0"/>
            <wp:positionH relativeFrom="margin">
              <wp:align>left</wp:align>
            </wp:positionH>
            <wp:positionV relativeFrom="margin">
              <wp:posOffset>-103290</wp:posOffset>
            </wp:positionV>
            <wp:extent cx="1776730" cy="710565"/>
            <wp:effectExtent l="0" t="0" r="0" b="0"/>
            <wp:wrapSquare wrapText="bothSides"/>
            <wp:docPr id="1" name="Picture 1" descr="X:\AcademicSuccessCenter\A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SuccessCenter\AS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98" cy="7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8E3">
        <w:rPr>
          <w:sz w:val="20"/>
        </w:rPr>
        <w:t>Southern Connecticut State University</w:t>
      </w:r>
    </w:p>
    <w:p w14:paraId="7F06CBB8" w14:textId="77777777" w:rsidR="004E7114" w:rsidRPr="00A07F45" w:rsidRDefault="00A07F45" w:rsidP="00A07F45">
      <w:pPr>
        <w:spacing w:after="0" w:line="240" w:lineRule="auto"/>
        <w:jc w:val="right"/>
        <w:rPr>
          <w:sz w:val="20"/>
        </w:rPr>
      </w:pPr>
      <w:r w:rsidRPr="00A07F45">
        <w:rPr>
          <w:sz w:val="20"/>
        </w:rPr>
        <w:t>Location: Buley 303</w:t>
      </w:r>
    </w:p>
    <w:p w14:paraId="7F06CBB9" w14:textId="77777777" w:rsidR="00A07F45" w:rsidRDefault="00A07F45" w:rsidP="00A07F45">
      <w:pPr>
        <w:spacing w:after="0" w:line="240" w:lineRule="auto"/>
        <w:jc w:val="right"/>
        <w:rPr>
          <w:sz w:val="20"/>
        </w:rPr>
      </w:pPr>
      <w:r w:rsidRPr="00A07F45">
        <w:rPr>
          <w:sz w:val="20"/>
        </w:rPr>
        <w:t>Phone: (203) 392-8967</w:t>
      </w:r>
    </w:p>
    <w:p w14:paraId="7F06CBBA" w14:textId="77777777" w:rsidR="00A07F45" w:rsidRDefault="00A07F45" w:rsidP="00A07F45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Email: </w:t>
      </w:r>
      <w:hyperlink r:id="rId7" w:history="1">
        <w:r w:rsidRPr="00D8506E">
          <w:rPr>
            <w:rStyle w:val="Hyperlink"/>
            <w:sz w:val="20"/>
          </w:rPr>
          <w:t>ASC@southernct.edu</w:t>
        </w:r>
      </w:hyperlink>
    </w:p>
    <w:p w14:paraId="7F06CBBB" w14:textId="77777777" w:rsidR="00E55936" w:rsidRDefault="000E3900" w:rsidP="00E55936">
      <w:r>
        <w:pict w14:anchorId="7F06CBDF">
          <v:rect id="_x0000_i1025" style="width:0;height:1.5pt" o:hralign="center" o:hrstd="t" o:hr="t" fillcolor="#a0a0a0" stroked="f"/>
        </w:pict>
      </w:r>
    </w:p>
    <w:p w14:paraId="7F06CBBC" w14:textId="58EED782" w:rsidR="00A07F45" w:rsidRDefault="00A4232F" w:rsidP="00E5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Peer Academic Success Coach</w:t>
      </w:r>
    </w:p>
    <w:p w14:paraId="5B562A9B" w14:textId="3B0254BF" w:rsidR="007C152B" w:rsidRDefault="007C152B" w:rsidP="007C15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5E12872A">
        <w:rPr>
          <w:rFonts w:ascii="Times New Roman" w:hAnsi="Times New Roman" w:cs="Times New Roman"/>
          <w:b/>
          <w:bCs/>
          <w:sz w:val="24"/>
          <w:szCs w:val="24"/>
        </w:rPr>
        <w:t xml:space="preserve">Pay Rate: </w:t>
      </w:r>
      <w:r w:rsidRPr="5E12872A">
        <w:rPr>
          <w:rFonts w:ascii="Times New Roman" w:hAnsi="Times New Roman" w:cs="Times New Roman"/>
          <w:sz w:val="24"/>
          <w:szCs w:val="24"/>
        </w:rPr>
        <w:t xml:space="preserve">Class 1/$10.10 per </w:t>
      </w:r>
      <w:r>
        <w:rPr>
          <w:rFonts w:ascii="Times New Roman" w:hAnsi="Times New Roman" w:cs="Times New Roman"/>
          <w:sz w:val="24"/>
          <w:szCs w:val="24"/>
        </w:rPr>
        <w:t>hour</w:t>
      </w:r>
    </w:p>
    <w:p w14:paraId="13AD60AE" w14:textId="77777777" w:rsidR="007C152B" w:rsidRDefault="007C152B" w:rsidP="007C15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629F44" w14:textId="77777777" w:rsidR="007C152B" w:rsidRDefault="007C152B" w:rsidP="007C152B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  <w:r w:rsidRPr="5E12872A">
        <w:rPr>
          <w:rFonts w:ascii="Times New Roman" w:hAnsi="Times New Roman" w:cs="Times New Roman"/>
          <w:b/>
          <w:bCs/>
          <w:sz w:val="24"/>
          <w:szCs w:val="24"/>
        </w:rPr>
        <w:t>Student Affairs Employment Program:</w:t>
      </w:r>
    </w:p>
    <w:p w14:paraId="5811FB48" w14:textId="77777777" w:rsidR="007C152B" w:rsidRDefault="007C152B" w:rsidP="007C152B">
      <w:pPr>
        <w:spacing w:after="20" w:line="276" w:lineRule="auto"/>
      </w:pPr>
      <w:r w:rsidRPr="5E12872A">
        <w:rPr>
          <w:rFonts w:ascii="Times New Roman" w:hAnsi="Times New Roman" w:cs="Times New Roman"/>
          <w:sz w:val="24"/>
          <w:szCs w:val="24"/>
        </w:rPr>
        <w:t xml:space="preserve">This program empowers students to reach their full personal potential in preparation for the workforce by developing practical and professional standards. </w:t>
      </w:r>
    </w:p>
    <w:p w14:paraId="073D94DC" w14:textId="77777777" w:rsidR="007C152B" w:rsidRDefault="007C152B" w:rsidP="007C152B">
      <w:pPr>
        <w:spacing w:after="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0846129" w14:textId="5190464C" w:rsidR="007C152B" w:rsidRPr="007C152B" w:rsidRDefault="007C152B" w:rsidP="007C152B">
      <w:pPr>
        <w:spacing w:after="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Description:</w:t>
      </w:r>
    </w:p>
    <w:p w14:paraId="7F06CBBD" w14:textId="106B7C98" w:rsidR="00CD489E" w:rsidRPr="007C152B" w:rsidRDefault="00A4232F" w:rsidP="007C152B">
      <w:pPr>
        <w:spacing w:after="20" w:line="276" w:lineRule="auto"/>
      </w:pPr>
      <w:r>
        <w:rPr>
          <w:rFonts w:ascii="Times New Roman" w:hAnsi="Times New Roman" w:cs="Times New Roman"/>
          <w:sz w:val="24"/>
          <w:szCs w:val="28"/>
        </w:rPr>
        <w:t>Peer Academic Success Coaches</w:t>
      </w:r>
      <w:r w:rsidR="00CD489E">
        <w:rPr>
          <w:rFonts w:ascii="Times New Roman" w:hAnsi="Times New Roman" w:cs="Times New Roman"/>
          <w:sz w:val="24"/>
          <w:szCs w:val="28"/>
        </w:rPr>
        <w:t xml:space="preserve"> </w:t>
      </w:r>
      <w:r w:rsidR="000220FA">
        <w:rPr>
          <w:rFonts w:ascii="Times New Roman" w:hAnsi="Times New Roman" w:cs="Times New Roman"/>
          <w:sz w:val="24"/>
          <w:szCs w:val="28"/>
        </w:rPr>
        <w:t xml:space="preserve">are </w:t>
      </w:r>
      <w:r w:rsidR="007C152B">
        <w:rPr>
          <w:rFonts w:ascii="Times New Roman" w:hAnsi="Times New Roman" w:cs="Times New Roman"/>
          <w:sz w:val="24"/>
          <w:szCs w:val="28"/>
        </w:rPr>
        <w:t>high-achieving</w:t>
      </w:r>
      <w:r w:rsidR="000220FA">
        <w:rPr>
          <w:rFonts w:ascii="Times New Roman" w:hAnsi="Times New Roman" w:cs="Times New Roman"/>
          <w:sz w:val="24"/>
          <w:szCs w:val="28"/>
        </w:rPr>
        <w:t xml:space="preserve"> undergraduate students</w:t>
      </w:r>
      <w:r>
        <w:rPr>
          <w:rFonts w:ascii="Times New Roman" w:hAnsi="Times New Roman" w:cs="Times New Roman"/>
          <w:sz w:val="24"/>
          <w:szCs w:val="28"/>
        </w:rPr>
        <w:t xml:space="preserve"> who demonstrate a mastery of the holistic elements of academic success.</w:t>
      </w:r>
      <w:r w:rsidR="000220F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Peer Academic Success Coaches help students identify barriers to academic success and assist them in creating action plans for overcoming those challenges</w:t>
      </w:r>
      <w:r w:rsidR="007C152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Peer Academic Success Coaches</w:t>
      </w:r>
      <w:r w:rsidR="00FB733C">
        <w:rPr>
          <w:rFonts w:ascii="Times New Roman" w:hAnsi="Times New Roman" w:cs="Times New Roman"/>
          <w:sz w:val="24"/>
          <w:szCs w:val="28"/>
        </w:rPr>
        <w:t xml:space="preserve"> help the students to maximize their potential for academic success by supporting them i</w:t>
      </w:r>
      <w:r>
        <w:rPr>
          <w:rFonts w:ascii="Times New Roman" w:hAnsi="Times New Roman" w:cs="Times New Roman"/>
          <w:sz w:val="24"/>
          <w:szCs w:val="28"/>
        </w:rPr>
        <w:t xml:space="preserve">n </w:t>
      </w:r>
      <w:r w:rsidR="007C152B">
        <w:rPr>
          <w:rFonts w:ascii="Times New Roman" w:hAnsi="Times New Roman" w:cs="Times New Roman"/>
          <w:sz w:val="24"/>
          <w:szCs w:val="28"/>
        </w:rPr>
        <w:t>developing</w:t>
      </w:r>
      <w:r>
        <w:rPr>
          <w:rFonts w:ascii="Times New Roman" w:hAnsi="Times New Roman" w:cs="Times New Roman"/>
          <w:sz w:val="24"/>
          <w:szCs w:val="28"/>
        </w:rPr>
        <w:t xml:space="preserve"> effective study strategies and behaviors</w:t>
      </w:r>
      <w:r w:rsidR="00FB733C">
        <w:rPr>
          <w:rFonts w:ascii="Times New Roman" w:hAnsi="Times New Roman" w:cs="Times New Roman"/>
          <w:sz w:val="24"/>
          <w:szCs w:val="28"/>
        </w:rPr>
        <w:t>.</w:t>
      </w:r>
    </w:p>
    <w:p w14:paraId="26E5BABC" w14:textId="77777777" w:rsidR="007C152B" w:rsidRDefault="007C152B" w:rsidP="00731D6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7F06CBBE" w14:textId="5B345636" w:rsidR="00CD489E" w:rsidRPr="005E135B" w:rsidRDefault="00731D6C" w:rsidP="00731D6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E135B">
        <w:rPr>
          <w:rFonts w:ascii="Times New Roman" w:hAnsi="Times New Roman" w:cs="Times New Roman"/>
          <w:b/>
          <w:sz w:val="24"/>
          <w:szCs w:val="28"/>
        </w:rPr>
        <w:t xml:space="preserve">Job </w:t>
      </w:r>
      <w:r w:rsidR="007C152B">
        <w:rPr>
          <w:rFonts w:ascii="Times New Roman" w:hAnsi="Times New Roman" w:cs="Times New Roman"/>
          <w:b/>
          <w:sz w:val="24"/>
          <w:szCs w:val="28"/>
        </w:rPr>
        <w:t>Duties</w:t>
      </w:r>
      <w:r w:rsidR="005E135B">
        <w:rPr>
          <w:rFonts w:ascii="Times New Roman" w:hAnsi="Times New Roman" w:cs="Times New Roman"/>
          <w:b/>
          <w:sz w:val="24"/>
          <w:szCs w:val="28"/>
        </w:rPr>
        <w:t>:</w:t>
      </w:r>
    </w:p>
    <w:p w14:paraId="067B4BEB" w14:textId="431C3A68" w:rsidR="00A4232F" w:rsidRDefault="00A4232F" w:rsidP="00A4232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Hold drop-in coaching hours to assist students with their academic barriers </w:t>
      </w:r>
    </w:p>
    <w:p w14:paraId="06F879BF" w14:textId="53A05F38" w:rsidR="00A4232F" w:rsidRDefault="00A4232F" w:rsidP="00AA0A06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A4232F">
        <w:rPr>
          <w:rFonts w:ascii="Times New Roman" w:hAnsi="Times New Roman" w:cs="Times New Roman"/>
          <w:sz w:val="24"/>
          <w:szCs w:val="28"/>
        </w:rPr>
        <w:t>Research and develop small group academic coaching workshops on a variety of academic topics including but not limited to: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2051"/>
        <w:gridCol w:w="4222"/>
      </w:tblGrid>
      <w:tr w:rsidR="007C152B" w14:paraId="504BEAA2" w14:textId="561A58FA" w:rsidTr="007C152B">
        <w:trPr>
          <w:jc w:val="center"/>
        </w:trPr>
        <w:tc>
          <w:tcPr>
            <w:tcW w:w="2131" w:type="dxa"/>
          </w:tcPr>
          <w:p w14:paraId="0B751D73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Time management</w:t>
            </w:r>
          </w:p>
          <w:p w14:paraId="26F77B07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Organization</w:t>
            </w:r>
          </w:p>
          <w:p w14:paraId="7F37827F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Note-taking</w:t>
            </w:r>
          </w:p>
          <w:p w14:paraId="599C20F4" w14:textId="3D367C8B" w:rsidR="007C152B" w:rsidRPr="007C152B" w:rsidRDefault="007C152B" w:rsidP="00AA0A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Reading Strategies</w:t>
            </w:r>
          </w:p>
        </w:tc>
        <w:tc>
          <w:tcPr>
            <w:tcW w:w="2051" w:type="dxa"/>
          </w:tcPr>
          <w:p w14:paraId="1F589824" w14:textId="77777777" w:rsid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Exam Preparation</w:t>
            </w:r>
          </w:p>
          <w:p w14:paraId="341F7CC7" w14:textId="0F6D8DD8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 xml:space="preserve">Test Taking </w:t>
            </w:r>
          </w:p>
          <w:p w14:paraId="10E540B9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Study Skills</w:t>
            </w:r>
          </w:p>
          <w:p w14:paraId="55A905AF" w14:textId="45F0A650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Memorization</w:t>
            </w:r>
          </w:p>
        </w:tc>
        <w:tc>
          <w:tcPr>
            <w:tcW w:w="4222" w:type="dxa"/>
          </w:tcPr>
          <w:p w14:paraId="33B0D559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Motivation &amp; Attitude</w:t>
            </w:r>
          </w:p>
          <w:p w14:paraId="21F5778C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Goal Setting</w:t>
            </w:r>
          </w:p>
          <w:p w14:paraId="60F802E2" w14:textId="77777777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Communicating with Professors</w:t>
            </w:r>
          </w:p>
          <w:p w14:paraId="4BD44BF5" w14:textId="1E90521C" w:rsidR="007C152B" w:rsidRPr="007C152B" w:rsidRDefault="007C152B" w:rsidP="007C152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152B">
              <w:rPr>
                <w:rFonts w:ascii="Times New Roman" w:hAnsi="Times New Roman" w:cs="Times New Roman"/>
                <w:sz w:val="24"/>
                <w:szCs w:val="28"/>
              </w:rPr>
              <w:t>Academic Resources &amp; Asking for Help</w:t>
            </w:r>
          </w:p>
        </w:tc>
      </w:tr>
    </w:tbl>
    <w:p w14:paraId="2A67AD01" w14:textId="6C8184A6" w:rsidR="00A4232F" w:rsidRPr="00A4232F" w:rsidRDefault="00A4232F" w:rsidP="00AA0A06">
      <w:pPr>
        <w:pStyle w:val="ListParagraph"/>
        <w:numPr>
          <w:ilvl w:val="0"/>
          <w:numId w:val="9"/>
        </w:numPr>
        <w:spacing w:before="240" w:after="0" w:line="276" w:lineRule="auto"/>
        <w:rPr>
          <w:rFonts w:ascii="Times New Roman" w:hAnsi="Times New Roman" w:cs="Times New Roman"/>
          <w:sz w:val="24"/>
          <w:szCs w:val="28"/>
        </w:rPr>
      </w:pPr>
      <w:r w:rsidRPr="00A4232F">
        <w:rPr>
          <w:rFonts w:ascii="Times New Roman" w:hAnsi="Times New Roman" w:cs="Times New Roman"/>
          <w:sz w:val="24"/>
          <w:szCs w:val="28"/>
        </w:rPr>
        <w:t xml:space="preserve">Lead small group academic coaching workshops for new and returning Southern students in the Academic Success </w:t>
      </w:r>
      <w:r>
        <w:rPr>
          <w:rFonts w:ascii="Times New Roman" w:hAnsi="Times New Roman" w:cs="Times New Roman"/>
          <w:sz w:val="24"/>
          <w:szCs w:val="28"/>
        </w:rPr>
        <w:t>Center</w:t>
      </w:r>
      <w:r w:rsidRPr="00A4232F">
        <w:rPr>
          <w:rFonts w:ascii="Times New Roman" w:hAnsi="Times New Roman" w:cs="Times New Roman"/>
          <w:sz w:val="24"/>
          <w:szCs w:val="28"/>
        </w:rPr>
        <w:t xml:space="preserve"> at strategic points throughout the semester on a variety of academic topics (see above list) </w:t>
      </w:r>
    </w:p>
    <w:p w14:paraId="6664D12F" w14:textId="77777777" w:rsidR="00A4232F" w:rsidRDefault="00A4232F" w:rsidP="00A4232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A4232F">
        <w:rPr>
          <w:rFonts w:ascii="Times New Roman" w:hAnsi="Times New Roman" w:cs="Times New Roman"/>
          <w:sz w:val="24"/>
          <w:szCs w:val="28"/>
        </w:rPr>
        <w:lastRenderedPageBreak/>
        <w:t>Create supplemental materials to be used in group coaching workshops and individual coaching sessions to aid in student learning and academic skill development</w:t>
      </w:r>
    </w:p>
    <w:p w14:paraId="62156C70" w14:textId="45CEAC90" w:rsidR="00A4232F" w:rsidRDefault="00A4232F" w:rsidP="00A4232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Assist in managing the Academic Zen Den</w:t>
      </w:r>
    </w:p>
    <w:p w14:paraId="6AEDF4A1" w14:textId="02E38598" w:rsidR="00A4232F" w:rsidRDefault="00A4232F" w:rsidP="00A4232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Aid in managing the social media in the Academic Success Center by posting study tips, study strategies, and/or other academic success suggestions weekly to aid students</w:t>
      </w:r>
    </w:p>
    <w:p w14:paraId="31F21E99" w14:textId="78E7532F" w:rsidR="007C152B" w:rsidRDefault="007C152B" w:rsidP="00A4232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 all trainings and meetings as required by Academic Success Center Director</w:t>
      </w:r>
    </w:p>
    <w:p w14:paraId="39DDC216" w14:textId="3B60DA3B" w:rsidR="00AA0A06" w:rsidRDefault="00AA0A06" w:rsidP="00A4232F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Maintain privacy and confidentiality of student information including academic progress and performance</w:t>
      </w:r>
    </w:p>
    <w:p w14:paraId="3A472DD3" w14:textId="16E6545C" w:rsidR="00AA0A06" w:rsidRDefault="00AA0A06" w:rsidP="00AA0A0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5E12872A">
        <w:rPr>
          <w:rFonts w:ascii="Times New Roman" w:hAnsi="Times New Roman" w:cs="Times New Roman"/>
          <w:sz w:val="24"/>
          <w:szCs w:val="24"/>
        </w:rPr>
        <w:t>Demonstrate professionalism, responsibility, punctuality, and academic integrity</w:t>
      </w:r>
    </w:p>
    <w:p w14:paraId="17C42A31" w14:textId="75619FA5" w:rsidR="00AA0A06" w:rsidRPr="00AA0A06" w:rsidRDefault="00AA0A06" w:rsidP="00AA0A06">
      <w:pPr>
        <w:pStyle w:val="ListParagraph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5E12872A">
        <w:rPr>
          <w:rFonts w:ascii="Times New Roman" w:hAnsi="Times New Roman" w:cs="Times New Roman"/>
          <w:sz w:val="24"/>
          <w:szCs w:val="24"/>
        </w:rPr>
        <w:t>Adhere to the guidelines, policies, and procedures of the Academic Success Center and SCSU as outlined in the Academic Success Center Training Manual</w:t>
      </w:r>
    </w:p>
    <w:p w14:paraId="7F06CBC6" w14:textId="77777777" w:rsidR="00731D6C" w:rsidRDefault="00731D6C" w:rsidP="00731D6C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7F06CBC7" w14:textId="77777777" w:rsidR="00731D6C" w:rsidRPr="005E135B" w:rsidRDefault="00731D6C" w:rsidP="00731D6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E135B">
        <w:rPr>
          <w:rFonts w:ascii="Times New Roman" w:hAnsi="Times New Roman" w:cs="Times New Roman"/>
          <w:b/>
          <w:sz w:val="24"/>
          <w:szCs w:val="28"/>
        </w:rPr>
        <w:t>Qualifications</w:t>
      </w:r>
      <w:r w:rsidR="005E135B">
        <w:rPr>
          <w:rFonts w:ascii="Times New Roman" w:hAnsi="Times New Roman" w:cs="Times New Roman"/>
          <w:b/>
          <w:sz w:val="24"/>
          <w:szCs w:val="28"/>
        </w:rPr>
        <w:t>:</w:t>
      </w:r>
    </w:p>
    <w:p w14:paraId="09C4440E" w14:textId="330709E5" w:rsidR="00732D00" w:rsidRPr="00732D00" w:rsidRDefault="007C152B" w:rsidP="00732D0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Current SCSU student in j</w:t>
      </w:r>
      <w:r w:rsidR="00732D00" w:rsidRPr="00732D00">
        <w:rPr>
          <w:rFonts w:ascii="Times New Roman" w:hAnsi="Times New Roman" w:cs="Times New Roman"/>
          <w:sz w:val="24"/>
          <w:szCs w:val="28"/>
        </w:rPr>
        <w:t xml:space="preserve">unior or </w:t>
      </w:r>
      <w:r>
        <w:rPr>
          <w:rFonts w:ascii="Times New Roman" w:hAnsi="Times New Roman" w:cs="Times New Roman"/>
          <w:sz w:val="24"/>
          <w:szCs w:val="28"/>
        </w:rPr>
        <w:t>s</w:t>
      </w:r>
      <w:r w:rsidR="00732D00" w:rsidRPr="00732D00">
        <w:rPr>
          <w:rFonts w:ascii="Times New Roman" w:hAnsi="Times New Roman" w:cs="Times New Roman"/>
          <w:sz w:val="24"/>
          <w:szCs w:val="28"/>
        </w:rPr>
        <w:t xml:space="preserve">enior </w:t>
      </w:r>
      <w:r>
        <w:rPr>
          <w:rFonts w:ascii="Times New Roman" w:hAnsi="Times New Roman" w:cs="Times New Roman"/>
          <w:sz w:val="24"/>
          <w:szCs w:val="28"/>
        </w:rPr>
        <w:t xml:space="preserve">undergraduate </w:t>
      </w:r>
      <w:r w:rsidR="00732D00" w:rsidRPr="00732D00">
        <w:rPr>
          <w:rFonts w:ascii="Times New Roman" w:hAnsi="Times New Roman" w:cs="Times New Roman"/>
          <w:sz w:val="24"/>
          <w:szCs w:val="28"/>
        </w:rPr>
        <w:t>standing</w:t>
      </w:r>
    </w:p>
    <w:p w14:paraId="6F93806C" w14:textId="63E0D570" w:rsidR="00732D00" w:rsidRPr="00732D00" w:rsidRDefault="007C152B" w:rsidP="00732D00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Minimum </w:t>
      </w:r>
      <w:r w:rsidR="00732D00" w:rsidRPr="00732D00">
        <w:rPr>
          <w:rFonts w:ascii="Times New Roman" w:hAnsi="Times New Roman" w:cs="Times New Roman"/>
          <w:sz w:val="24"/>
          <w:szCs w:val="28"/>
        </w:rPr>
        <w:t>3.0 Cumulative GPA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(must be maintained throughout employment as Peer Academic Success Coach)</w:t>
      </w:r>
    </w:p>
    <w:p w14:paraId="7F06CBCC" w14:textId="77777777" w:rsidR="0007232B" w:rsidRDefault="00F437E0" w:rsidP="00D72A0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Strong study skills and </w:t>
      </w:r>
      <w:r w:rsidR="0007232B">
        <w:rPr>
          <w:rFonts w:ascii="Times New Roman" w:hAnsi="Times New Roman" w:cs="Times New Roman"/>
          <w:sz w:val="24"/>
          <w:szCs w:val="28"/>
        </w:rPr>
        <w:t>successful student habits and behaviors</w:t>
      </w:r>
    </w:p>
    <w:p w14:paraId="20FD3280" w14:textId="77777777" w:rsidR="00FB733C" w:rsidRDefault="00FB733C" w:rsidP="00FB733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30135C2D" w14:textId="71C3F6D9" w:rsidR="007C152B" w:rsidRDefault="007C152B" w:rsidP="00FB733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Preferred Skills:</w:t>
      </w:r>
    </w:p>
    <w:p w14:paraId="1AC70C73" w14:textId="711EDBE2" w:rsidR="007C152B" w:rsidRDefault="007C152B" w:rsidP="007C152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732D00">
        <w:rPr>
          <w:rFonts w:ascii="Times New Roman" w:hAnsi="Times New Roman" w:cs="Times New Roman"/>
          <w:sz w:val="24"/>
          <w:szCs w:val="28"/>
        </w:rPr>
        <w:t xml:space="preserve">Willingness to share personal </w:t>
      </w:r>
      <w:r w:rsidR="00AA0A06">
        <w:rPr>
          <w:rFonts w:ascii="Times New Roman" w:hAnsi="Times New Roman" w:cs="Times New Roman"/>
          <w:sz w:val="24"/>
          <w:szCs w:val="28"/>
        </w:rPr>
        <w:t xml:space="preserve">academic </w:t>
      </w:r>
      <w:r w:rsidRPr="00732D00">
        <w:rPr>
          <w:rFonts w:ascii="Times New Roman" w:hAnsi="Times New Roman" w:cs="Times New Roman"/>
          <w:sz w:val="24"/>
          <w:szCs w:val="28"/>
        </w:rPr>
        <w:t>experiences with peers</w:t>
      </w:r>
    </w:p>
    <w:p w14:paraId="23817B00" w14:textId="02625032" w:rsidR="00AA0A06" w:rsidRPr="00AA0A06" w:rsidRDefault="00AA0A06" w:rsidP="00AA0A06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Ability to effectively communicate with a diverse student population</w:t>
      </w:r>
    </w:p>
    <w:p w14:paraId="42ADA606" w14:textId="77777777" w:rsidR="007C152B" w:rsidRDefault="007C152B" w:rsidP="00FB733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10C658C1" w14:textId="77777777" w:rsidR="00AA0A06" w:rsidRDefault="00AA0A06" w:rsidP="00AA0A06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  <w:r w:rsidRPr="5E12872A">
        <w:rPr>
          <w:rFonts w:ascii="Times New Roman" w:hAnsi="Times New Roman" w:cs="Times New Roman"/>
          <w:b/>
          <w:bCs/>
          <w:sz w:val="24"/>
          <w:szCs w:val="24"/>
        </w:rPr>
        <w:t>Student Learning Outcomes for this Position Include:</w:t>
      </w:r>
    </w:p>
    <w:p w14:paraId="2447AFB8" w14:textId="77777777" w:rsidR="00AA0A06" w:rsidRDefault="00AA0A06" w:rsidP="00AA0A06">
      <w:pPr>
        <w:pStyle w:val="ListParagraph"/>
        <w:numPr>
          <w:ilvl w:val="0"/>
          <w:numId w:val="10"/>
        </w:numPr>
        <w:spacing w:after="20" w:line="276" w:lineRule="auto"/>
        <w:rPr>
          <w:sz w:val="24"/>
          <w:szCs w:val="24"/>
        </w:rPr>
      </w:pPr>
      <w:r w:rsidRPr="5E12872A">
        <w:rPr>
          <w:rFonts w:ascii="Times New Roman" w:hAnsi="Times New Roman" w:cs="Times New Roman"/>
          <w:sz w:val="24"/>
          <w:szCs w:val="24"/>
        </w:rPr>
        <w:t>Develop knowledge and skills related to their academic and professional goals</w:t>
      </w:r>
    </w:p>
    <w:p w14:paraId="6D2CE3E2" w14:textId="77777777" w:rsidR="00AA0A06" w:rsidRDefault="00AA0A06" w:rsidP="00AA0A06">
      <w:pPr>
        <w:pStyle w:val="ListParagraph"/>
        <w:numPr>
          <w:ilvl w:val="0"/>
          <w:numId w:val="10"/>
        </w:numPr>
        <w:spacing w:after="20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</w:t>
      </w:r>
      <w:r w:rsidRPr="5E12872A">
        <w:rPr>
          <w:rFonts w:ascii="Times New Roman" w:hAnsi="Times New Roman" w:cs="Times New Roman"/>
          <w:sz w:val="24"/>
          <w:szCs w:val="24"/>
        </w:rPr>
        <w:t xml:space="preserve"> effective academic skills, strategies, and behaviors</w:t>
      </w:r>
    </w:p>
    <w:p w14:paraId="6E2F3E39" w14:textId="77777777" w:rsidR="00AA0A06" w:rsidRDefault="00AA0A06" w:rsidP="00AA0A06">
      <w:pPr>
        <w:pStyle w:val="ListParagraph"/>
        <w:numPr>
          <w:ilvl w:val="0"/>
          <w:numId w:val="10"/>
        </w:numPr>
        <w:spacing w:after="20" w:line="276" w:lineRule="auto"/>
        <w:rPr>
          <w:sz w:val="24"/>
          <w:szCs w:val="24"/>
        </w:rPr>
      </w:pPr>
      <w:r w:rsidRPr="5E12872A">
        <w:rPr>
          <w:rFonts w:ascii="Times New Roman" w:hAnsi="Times New Roman" w:cs="Times New Roman"/>
          <w:sz w:val="24"/>
          <w:szCs w:val="24"/>
        </w:rPr>
        <w:t>Demonstrate effective critical thinking and problem-solving skills</w:t>
      </w:r>
    </w:p>
    <w:p w14:paraId="25730AEB" w14:textId="3C3509C9" w:rsidR="00AA0A06" w:rsidRDefault="00AA0A06" w:rsidP="00AA0A06">
      <w:pPr>
        <w:pStyle w:val="ListParagraph"/>
        <w:numPr>
          <w:ilvl w:val="0"/>
          <w:numId w:val="10"/>
        </w:numPr>
        <w:spacing w:after="20" w:line="276" w:lineRule="auto"/>
        <w:rPr>
          <w:sz w:val="24"/>
          <w:szCs w:val="24"/>
        </w:rPr>
      </w:pPr>
      <w:r w:rsidRPr="5E12872A">
        <w:rPr>
          <w:rFonts w:ascii="Times New Roman" w:hAnsi="Times New Roman" w:cs="Times New Roman"/>
          <w:sz w:val="24"/>
          <w:szCs w:val="24"/>
        </w:rPr>
        <w:t xml:space="preserve">Identify student learning preferences and </w:t>
      </w:r>
      <w:r>
        <w:rPr>
          <w:rFonts w:ascii="Times New Roman" w:hAnsi="Times New Roman" w:cs="Times New Roman"/>
          <w:sz w:val="24"/>
          <w:szCs w:val="24"/>
        </w:rPr>
        <w:t>recommend/model app</w:t>
      </w:r>
      <w:r w:rsidRPr="5E12872A">
        <w:rPr>
          <w:rFonts w:ascii="Times New Roman" w:hAnsi="Times New Roman" w:cs="Times New Roman"/>
          <w:sz w:val="24"/>
          <w:szCs w:val="24"/>
        </w:rPr>
        <w:t>ropriate</w:t>
      </w:r>
      <w:r>
        <w:rPr>
          <w:rFonts w:ascii="Times New Roman" w:hAnsi="Times New Roman" w:cs="Times New Roman"/>
          <w:sz w:val="24"/>
          <w:szCs w:val="24"/>
        </w:rPr>
        <w:t xml:space="preserve"> academic strategies</w:t>
      </w:r>
    </w:p>
    <w:p w14:paraId="497696BD" w14:textId="77777777" w:rsidR="00AA0A06" w:rsidRPr="00A10574" w:rsidRDefault="00AA0A06" w:rsidP="00AA0A06">
      <w:pPr>
        <w:pStyle w:val="ListParagraph"/>
        <w:numPr>
          <w:ilvl w:val="0"/>
          <w:numId w:val="10"/>
        </w:numPr>
        <w:spacing w:after="20" w:line="276" w:lineRule="auto"/>
        <w:rPr>
          <w:sz w:val="24"/>
          <w:szCs w:val="24"/>
        </w:rPr>
      </w:pPr>
      <w:r w:rsidRPr="5E12872A">
        <w:rPr>
          <w:rFonts w:ascii="Times New Roman" w:hAnsi="Times New Roman" w:cs="Times New Roman"/>
          <w:sz w:val="24"/>
          <w:szCs w:val="24"/>
        </w:rPr>
        <w:t>Provide individualized support to meet the varied academic needs of a diverse student population</w:t>
      </w:r>
    </w:p>
    <w:p w14:paraId="137B6012" w14:textId="0F356999" w:rsidR="00A10574" w:rsidRPr="00A10574" w:rsidRDefault="00A10574" w:rsidP="00A10574">
      <w:pPr>
        <w:pStyle w:val="ListParagraph"/>
        <w:numPr>
          <w:ilvl w:val="0"/>
          <w:numId w:val="10"/>
        </w:numPr>
        <w:spacing w:after="20"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Create materials designed to facilitate student learning and academic skill development</w:t>
      </w:r>
    </w:p>
    <w:p w14:paraId="7F06CBCD" w14:textId="77777777" w:rsidR="005B55C8" w:rsidRDefault="005B55C8" w:rsidP="005B55C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7F06CBCF" w14:textId="4BC88899" w:rsidR="005B55C8" w:rsidRPr="00CC263E" w:rsidRDefault="005B55C8" w:rsidP="00CC263E">
      <w:pPr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5E135B">
        <w:rPr>
          <w:rFonts w:ascii="Times New Roman" w:hAnsi="Times New Roman" w:cs="Times New Roman"/>
          <w:b/>
          <w:sz w:val="24"/>
          <w:szCs w:val="28"/>
        </w:rPr>
        <w:t>Schedule</w:t>
      </w:r>
      <w:r w:rsidR="005E135B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732D00">
        <w:rPr>
          <w:rFonts w:ascii="Times New Roman" w:hAnsi="Times New Roman" w:cs="Times New Roman"/>
          <w:sz w:val="24"/>
          <w:szCs w:val="28"/>
        </w:rPr>
        <w:t>Peer Academic Success Coach hours</w:t>
      </w:r>
      <w:r w:rsidRPr="005E135B">
        <w:rPr>
          <w:rFonts w:ascii="Times New Roman" w:hAnsi="Times New Roman" w:cs="Times New Roman"/>
          <w:sz w:val="24"/>
          <w:szCs w:val="28"/>
        </w:rPr>
        <w:t xml:space="preserve"> are flexible but must take place during regular hours of operation</w:t>
      </w:r>
      <w:r w:rsidR="00FB733C">
        <w:rPr>
          <w:rFonts w:ascii="Times New Roman" w:hAnsi="Times New Roman" w:cs="Times New Roman"/>
          <w:sz w:val="24"/>
          <w:szCs w:val="28"/>
        </w:rPr>
        <w:t xml:space="preserve">.  </w:t>
      </w:r>
      <w:r w:rsidR="003B1ACD" w:rsidRPr="00CC263E">
        <w:rPr>
          <w:rFonts w:ascii="Times New Roman" w:hAnsi="Times New Roman" w:cs="Times New Roman"/>
          <w:i/>
          <w:sz w:val="24"/>
          <w:szCs w:val="28"/>
        </w:rPr>
        <w:t>NOTE</w:t>
      </w:r>
      <w:r w:rsidRPr="00CC263E">
        <w:rPr>
          <w:rFonts w:ascii="Times New Roman" w:hAnsi="Times New Roman" w:cs="Times New Roman"/>
          <w:i/>
          <w:sz w:val="24"/>
          <w:szCs w:val="28"/>
        </w:rPr>
        <w:t>: The Academic Success Center is open Monday-</w:t>
      </w:r>
      <w:r w:rsidR="00AA0A06">
        <w:rPr>
          <w:rFonts w:ascii="Times New Roman" w:hAnsi="Times New Roman" w:cs="Times New Roman"/>
          <w:i/>
          <w:sz w:val="24"/>
          <w:szCs w:val="28"/>
        </w:rPr>
        <w:t>Wednesday</w:t>
      </w:r>
      <w:r w:rsidRPr="00CC263E">
        <w:rPr>
          <w:rFonts w:ascii="Times New Roman" w:hAnsi="Times New Roman" w:cs="Times New Roman"/>
          <w:i/>
          <w:sz w:val="24"/>
          <w:szCs w:val="28"/>
        </w:rPr>
        <w:t xml:space="preserve"> 8am-</w:t>
      </w:r>
      <w:r w:rsidR="00AA0A06">
        <w:rPr>
          <w:rFonts w:ascii="Times New Roman" w:hAnsi="Times New Roman" w:cs="Times New Roman"/>
          <w:i/>
          <w:sz w:val="24"/>
          <w:szCs w:val="28"/>
        </w:rPr>
        <w:t>9</w:t>
      </w:r>
      <w:r w:rsidRPr="00CC263E">
        <w:rPr>
          <w:rFonts w:ascii="Times New Roman" w:hAnsi="Times New Roman" w:cs="Times New Roman"/>
          <w:i/>
          <w:sz w:val="24"/>
          <w:szCs w:val="28"/>
        </w:rPr>
        <w:t>pm,</w:t>
      </w:r>
      <w:r w:rsidR="00AA0A06">
        <w:rPr>
          <w:rFonts w:ascii="Times New Roman" w:hAnsi="Times New Roman" w:cs="Times New Roman"/>
          <w:i/>
          <w:sz w:val="24"/>
          <w:szCs w:val="28"/>
        </w:rPr>
        <w:t xml:space="preserve"> Thursday 8am-8pm,</w:t>
      </w:r>
      <w:r w:rsidRPr="00CC263E">
        <w:rPr>
          <w:rFonts w:ascii="Times New Roman" w:hAnsi="Times New Roman" w:cs="Times New Roman"/>
          <w:i/>
          <w:sz w:val="24"/>
          <w:szCs w:val="28"/>
        </w:rPr>
        <w:t xml:space="preserve"> and Friday 8am-4:30pm. </w:t>
      </w:r>
    </w:p>
    <w:p w14:paraId="7F06CBD2" w14:textId="77777777" w:rsidR="005B55C8" w:rsidRDefault="005B55C8" w:rsidP="005B55C8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14:paraId="7F06CBD5" w14:textId="1C18DB83" w:rsidR="003B1ACD" w:rsidRPr="00AA0A06" w:rsidRDefault="00662B5D" w:rsidP="00CC263E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3B1ACD">
        <w:rPr>
          <w:rFonts w:ascii="Times New Roman" w:hAnsi="Times New Roman" w:cs="Times New Roman"/>
          <w:b/>
          <w:sz w:val="24"/>
          <w:szCs w:val="28"/>
        </w:rPr>
        <w:t>How to Apply</w:t>
      </w:r>
      <w:r w:rsidR="003B1ACD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FB733C">
        <w:rPr>
          <w:rFonts w:ascii="Times New Roman" w:hAnsi="Times New Roman" w:cs="Times New Roman"/>
          <w:sz w:val="24"/>
          <w:szCs w:val="28"/>
        </w:rPr>
        <w:t xml:space="preserve">Complete a </w:t>
      </w:r>
      <w:r w:rsidR="00732D00" w:rsidRPr="00AA0A06">
        <w:rPr>
          <w:rFonts w:ascii="Times New Roman" w:hAnsi="Times New Roman" w:cs="Times New Roman"/>
          <w:i/>
          <w:sz w:val="24"/>
          <w:szCs w:val="28"/>
        </w:rPr>
        <w:t>Peer Academic Success Coach</w:t>
      </w:r>
      <w:r w:rsidR="00AA0A06" w:rsidRPr="00AA0A06">
        <w:rPr>
          <w:rFonts w:ascii="Times New Roman" w:hAnsi="Times New Roman" w:cs="Times New Roman"/>
          <w:i/>
          <w:sz w:val="24"/>
          <w:szCs w:val="28"/>
        </w:rPr>
        <w:t xml:space="preserve"> A</w:t>
      </w:r>
      <w:r w:rsidR="00FB733C" w:rsidRPr="00AA0A06">
        <w:rPr>
          <w:rFonts w:ascii="Times New Roman" w:hAnsi="Times New Roman" w:cs="Times New Roman"/>
          <w:i/>
          <w:sz w:val="24"/>
          <w:szCs w:val="28"/>
        </w:rPr>
        <w:t>pplication</w:t>
      </w:r>
      <w:r w:rsidR="00FB733C">
        <w:rPr>
          <w:rFonts w:ascii="Times New Roman" w:hAnsi="Times New Roman" w:cs="Times New Roman"/>
          <w:sz w:val="24"/>
          <w:szCs w:val="28"/>
        </w:rPr>
        <w:t xml:space="preserve">.  </w:t>
      </w:r>
      <w:r w:rsidR="003B1ACD" w:rsidRPr="00AA0A06">
        <w:rPr>
          <w:rFonts w:ascii="Times New Roman" w:hAnsi="Times New Roman" w:cs="Times New Roman"/>
          <w:sz w:val="24"/>
          <w:szCs w:val="28"/>
        </w:rPr>
        <w:t xml:space="preserve">Return completed application </w:t>
      </w:r>
      <w:r w:rsidR="00AA0A06">
        <w:rPr>
          <w:rFonts w:ascii="Times New Roman" w:hAnsi="Times New Roman" w:cs="Times New Roman"/>
          <w:sz w:val="24"/>
          <w:szCs w:val="28"/>
        </w:rPr>
        <w:t>an</w:t>
      </w:r>
      <w:r w:rsidR="003B1ACD" w:rsidRPr="00AA0A06">
        <w:rPr>
          <w:rFonts w:ascii="Times New Roman" w:hAnsi="Times New Roman" w:cs="Times New Roman"/>
          <w:sz w:val="24"/>
          <w:szCs w:val="28"/>
        </w:rPr>
        <w:t>d refer questions to</w:t>
      </w:r>
      <w:r w:rsidR="00CC263E" w:rsidRPr="00AA0A06">
        <w:rPr>
          <w:rFonts w:ascii="Times New Roman" w:hAnsi="Times New Roman" w:cs="Times New Roman"/>
          <w:sz w:val="24"/>
          <w:szCs w:val="28"/>
        </w:rPr>
        <w:t>:</w:t>
      </w:r>
    </w:p>
    <w:p w14:paraId="7F06CBD7" w14:textId="77777777" w:rsidR="003B1ACD" w:rsidRDefault="003B1ACD" w:rsidP="00AA0A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Academic Success Center</w:t>
      </w:r>
    </w:p>
    <w:p w14:paraId="7F06CBD8" w14:textId="77777777" w:rsidR="003B1ACD" w:rsidRDefault="003B1ACD" w:rsidP="00AA0A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Buley Library Room 303</w:t>
      </w:r>
    </w:p>
    <w:p w14:paraId="7F06CBD9" w14:textId="2C06DFA6" w:rsidR="003B1ACD" w:rsidRDefault="003B1ACD" w:rsidP="00AA0A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Email: </w:t>
      </w:r>
      <w:hyperlink r:id="rId8" w:history="1">
        <w:r w:rsidR="00AA0A06" w:rsidRPr="000B46EB">
          <w:rPr>
            <w:rStyle w:val="Hyperlink"/>
            <w:rFonts w:ascii="Times New Roman" w:hAnsi="Times New Roman" w:cs="Times New Roman"/>
            <w:sz w:val="24"/>
            <w:szCs w:val="28"/>
          </w:rPr>
          <w:t>asc@southernct.edu</w:t>
        </w:r>
      </w:hyperlink>
    </w:p>
    <w:p w14:paraId="7F06CBDB" w14:textId="4EA7D140" w:rsidR="003B1ACD" w:rsidRPr="003B1ACD" w:rsidRDefault="009C773A" w:rsidP="00AA0A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Phone: (203) 392-</w:t>
      </w:r>
      <w:r w:rsidR="00AA0A06">
        <w:rPr>
          <w:rFonts w:ascii="Times New Roman" w:hAnsi="Times New Roman" w:cs="Times New Roman"/>
          <w:sz w:val="24"/>
          <w:szCs w:val="28"/>
        </w:rPr>
        <w:t>8967</w:t>
      </w:r>
    </w:p>
    <w:p w14:paraId="7F06CBDC" w14:textId="77777777" w:rsidR="00CD489E" w:rsidRPr="00CD489E" w:rsidRDefault="00CD489E" w:rsidP="00CD489E">
      <w:pPr>
        <w:rPr>
          <w:rFonts w:ascii="Times New Roman" w:hAnsi="Times New Roman" w:cs="Times New Roman"/>
          <w:b/>
          <w:sz w:val="24"/>
          <w:szCs w:val="28"/>
        </w:rPr>
      </w:pPr>
    </w:p>
    <w:sectPr w:rsidR="00CD489E" w:rsidRPr="00CD489E" w:rsidSect="005E13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75"/>
    <w:multiLevelType w:val="hybridMultilevel"/>
    <w:tmpl w:val="0FD80E32"/>
    <w:lvl w:ilvl="0" w:tplc="F36C01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2812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8705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C8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CCF0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91EEA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6A11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1C15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7895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A28C8"/>
    <w:multiLevelType w:val="hybridMultilevel"/>
    <w:tmpl w:val="60E8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5DBD"/>
    <w:multiLevelType w:val="hybridMultilevel"/>
    <w:tmpl w:val="E014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5486"/>
    <w:multiLevelType w:val="hybridMultilevel"/>
    <w:tmpl w:val="A264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34CC"/>
    <w:multiLevelType w:val="hybridMultilevel"/>
    <w:tmpl w:val="7F94C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97528"/>
    <w:multiLevelType w:val="hybridMultilevel"/>
    <w:tmpl w:val="97B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6086C"/>
    <w:multiLevelType w:val="hybridMultilevel"/>
    <w:tmpl w:val="B45E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47DAD"/>
    <w:multiLevelType w:val="hybridMultilevel"/>
    <w:tmpl w:val="70EC9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537552"/>
    <w:multiLevelType w:val="hybridMultilevel"/>
    <w:tmpl w:val="179C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35B1"/>
    <w:multiLevelType w:val="hybridMultilevel"/>
    <w:tmpl w:val="FEB6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45"/>
    <w:rsid w:val="000220FA"/>
    <w:rsid w:val="000607C0"/>
    <w:rsid w:val="0007232B"/>
    <w:rsid w:val="000E3900"/>
    <w:rsid w:val="001C5D64"/>
    <w:rsid w:val="002D769D"/>
    <w:rsid w:val="002F421A"/>
    <w:rsid w:val="003B1ACD"/>
    <w:rsid w:val="004E7114"/>
    <w:rsid w:val="00512EC9"/>
    <w:rsid w:val="005B55C8"/>
    <w:rsid w:val="005E135B"/>
    <w:rsid w:val="00662B5D"/>
    <w:rsid w:val="006B1499"/>
    <w:rsid w:val="00731D6C"/>
    <w:rsid w:val="00732D00"/>
    <w:rsid w:val="007C152B"/>
    <w:rsid w:val="007C6AE8"/>
    <w:rsid w:val="00806971"/>
    <w:rsid w:val="009C773A"/>
    <w:rsid w:val="00A07F45"/>
    <w:rsid w:val="00A10574"/>
    <w:rsid w:val="00A26029"/>
    <w:rsid w:val="00A4232F"/>
    <w:rsid w:val="00AA0A06"/>
    <w:rsid w:val="00B758E3"/>
    <w:rsid w:val="00BE5F66"/>
    <w:rsid w:val="00CC263E"/>
    <w:rsid w:val="00CD489E"/>
    <w:rsid w:val="00D72A07"/>
    <w:rsid w:val="00DF044E"/>
    <w:rsid w:val="00E55936"/>
    <w:rsid w:val="00EE4354"/>
    <w:rsid w:val="00F04812"/>
    <w:rsid w:val="00F437E0"/>
    <w:rsid w:val="00FB733C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CBB7"/>
  <w15:docId w15:val="{36083E15-4635-414D-ABC6-6AAB82B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F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1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southernct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SC@southernc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16C7-7A6F-4756-B1F7-DA7DF11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Cyr, Crystal S.</dc:creator>
  <cp:lastModifiedBy>De Oliveira, Kathleen G.</cp:lastModifiedBy>
  <cp:revision>2</cp:revision>
  <cp:lastPrinted>2016-08-01T13:58:00Z</cp:lastPrinted>
  <dcterms:created xsi:type="dcterms:W3CDTF">2018-06-01T11:22:00Z</dcterms:created>
  <dcterms:modified xsi:type="dcterms:W3CDTF">2018-06-01T11:22:00Z</dcterms:modified>
</cp:coreProperties>
</file>