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C2822" w14:textId="77777777" w:rsidR="004406AD" w:rsidRDefault="001569F4" w:rsidP="004406AD">
      <w:pPr>
        <w:pStyle w:val="Title"/>
      </w:pPr>
      <w:r>
        <w:rPr>
          <w:noProof/>
          <w:lang w:eastAsia="zh-CN"/>
        </w:rPr>
        <w:drawing>
          <wp:inline distT="0" distB="0" distL="0" distR="0" wp14:anchorId="55119265" wp14:editId="1E2A1BBD">
            <wp:extent cx="3108960" cy="3108960"/>
            <wp:effectExtent l="19050" t="19050" r="1524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ey Libr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3108960"/>
                    </a:xfrm>
                    <a:prstGeom prst="rect">
                      <a:avLst/>
                    </a:prstGeom>
                    <a:ln w="15875">
                      <a:solidFill>
                        <a:schemeClr val="accent1"/>
                      </a:solidFill>
                    </a:ln>
                  </pic:spPr>
                </pic:pic>
              </a:graphicData>
            </a:graphic>
          </wp:inline>
        </w:drawing>
      </w:r>
    </w:p>
    <w:p w14:paraId="6C9C72D8" w14:textId="77777777" w:rsidR="004406AD" w:rsidRDefault="004406AD" w:rsidP="004406AD">
      <w:pPr>
        <w:pStyle w:val="Title"/>
      </w:pPr>
    </w:p>
    <w:p w14:paraId="48EEC825" w14:textId="77777777" w:rsidR="004406AD" w:rsidRDefault="004406AD" w:rsidP="004406AD">
      <w:pPr>
        <w:pStyle w:val="Title"/>
      </w:pPr>
      <w:r>
        <w:t>Master of Library and Information Science</w:t>
      </w:r>
    </w:p>
    <w:p w14:paraId="0B812111" w14:textId="77777777" w:rsidR="001569F4" w:rsidRPr="001569F4" w:rsidRDefault="001569F4" w:rsidP="004406AD">
      <w:pPr>
        <w:pStyle w:val="Title"/>
        <w:rPr>
          <w:sz w:val="36"/>
          <w:szCs w:val="36"/>
        </w:rPr>
      </w:pPr>
    </w:p>
    <w:p w14:paraId="73DE32AF" w14:textId="77777777" w:rsidR="004406AD" w:rsidRPr="001569F4" w:rsidRDefault="004406AD" w:rsidP="004406AD">
      <w:pPr>
        <w:pStyle w:val="Subtitle"/>
        <w:rPr>
          <w:b/>
          <w:sz w:val="32"/>
          <w:szCs w:val="32"/>
        </w:rPr>
      </w:pPr>
      <w:r w:rsidRPr="001569F4">
        <w:rPr>
          <w:b/>
          <w:sz w:val="32"/>
          <w:szCs w:val="32"/>
        </w:rPr>
        <w:t>Degree portfolio</w:t>
      </w:r>
    </w:p>
    <w:p w14:paraId="2E4B558B" w14:textId="6660D297" w:rsidR="004406AD" w:rsidRPr="001569F4" w:rsidRDefault="00C12AE4" w:rsidP="004406AD">
      <w:pPr>
        <w:pStyle w:val="ContactInfo"/>
        <w:rPr>
          <w:sz w:val="28"/>
          <w:szCs w:val="28"/>
        </w:rPr>
      </w:pPr>
      <w:r>
        <w:rPr>
          <w:sz w:val="28"/>
          <w:szCs w:val="28"/>
        </w:rPr>
        <w:t>Victoria Barrette</w:t>
      </w:r>
      <w:r w:rsidR="004406AD" w:rsidRPr="001569F4">
        <w:rPr>
          <w:sz w:val="28"/>
          <w:szCs w:val="28"/>
        </w:rPr>
        <w:t xml:space="preserve"> | Southern Connecticut State University | </w:t>
      </w:r>
      <w:r w:rsidR="009B494B">
        <w:rPr>
          <w:sz w:val="28"/>
          <w:szCs w:val="28"/>
        </w:rPr>
        <w:t>[</w:t>
      </w:r>
      <w:r>
        <w:rPr>
          <w:sz w:val="28"/>
          <w:szCs w:val="28"/>
        </w:rPr>
        <w:t>Summer 2019</w:t>
      </w:r>
      <w:r w:rsidR="009B494B">
        <w:rPr>
          <w:sz w:val="28"/>
          <w:szCs w:val="28"/>
        </w:rPr>
        <w:t>]</w:t>
      </w:r>
    </w:p>
    <w:p w14:paraId="1B1D739D" w14:textId="77777777" w:rsidR="004406AD" w:rsidRDefault="004406AD" w:rsidP="004406AD">
      <w:pPr>
        <w:pStyle w:val="ContactInfo"/>
      </w:pPr>
    </w:p>
    <w:p w14:paraId="53E917C4" w14:textId="77777777" w:rsidR="004406AD" w:rsidRDefault="004406AD" w:rsidP="004406AD">
      <w:pPr>
        <w:pStyle w:val="ContactInfo"/>
      </w:pPr>
    </w:p>
    <w:p w14:paraId="304189DA" w14:textId="77777777" w:rsidR="004406AD" w:rsidRDefault="00A821D7" w:rsidP="004406AD">
      <w:pPr>
        <w:jc w:val="center"/>
        <w:rPr>
          <w:sz w:val="27"/>
          <w:szCs w:val="27"/>
        </w:rPr>
      </w:pPr>
      <w:hyperlink w:anchor="_MLIS_Student_Goals" w:history="1">
        <w:r w:rsidR="004406AD" w:rsidRPr="001569F4">
          <w:rPr>
            <w:rStyle w:val="Hyperlink"/>
            <w:sz w:val="27"/>
            <w:szCs w:val="27"/>
          </w:rPr>
          <w:t>MLIS Stud</w:t>
        </w:r>
        <w:r w:rsidR="004406AD" w:rsidRPr="001569F4">
          <w:rPr>
            <w:rStyle w:val="Hyperlink"/>
            <w:sz w:val="27"/>
            <w:szCs w:val="27"/>
          </w:rPr>
          <w:t>e</w:t>
        </w:r>
        <w:r w:rsidR="004406AD" w:rsidRPr="001569F4">
          <w:rPr>
            <w:rStyle w:val="Hyperlink"/>
            <w:sz w:val="27"/>
            <w:szCs w:val="27"/>
          </w:rPr>
          <w:t>nt Goals and Learning Outcomes</w:t>
        </w:r>
      </w:hyperlink>
      <w:r w:rsidR="004406AD">
        <w:rPr>
          <w:sz w:val="27"/>
          <w:szCs w:val="27"/>
        </w:rPr>
        <w:t xml:space="preserve"> </w:t>
      </w:r>
    </w:p>
    <w:p w14:paraId="5D524D41" w14:textId="77777777" w:rsidR="004406AD" w:rsidRDefault="00A821D7" w:rsidP="004406AD">
      <w:pPr>
        <w:jc w:val="center"/>
        <w:rPr>
          <w:sz w:val="27"/>
          <w:szCs w:val="27"/>
        </w:rPr>
      </w:pPr>
      <w:hyperlink w:anchor="_List_of_Courses" w:history="1">
        <w:r w:rsidR="004406AD" w:rsidRPr="001569F4">
          <w:rPr>
            <w:rStyle w:val="Hyperlink"/>
            <w:sz w:val="27"/>
            <w:szCs w:val="27"/>
          </w:rPr>
          <w:t>List of Co</w:t>
        </w:r>
        <w:r w:rsidR="004406AD" w:rsidRPr="001569F4">
          <w:rPr>
            <w:rStyle w:val="Hyperlink"/>
            <w:sz w:val="27"/>
            <w:szCs w:val="27"/>
          </w:rPr>
          <w:t>u</w:t>
        </w:r>
        <w:r w:rsidR="004406AD" w:rsidRPr="001569F4">
          <w:rPr>
            <w:rStyle w:val="Hyperlink"/>
            <w:sz w:val="27"/>
            <w:szCs w:val="27"/>
          </w:rPr>
          <w:t>rses Completed to Fulfill MLIS Degree</w:t>
        </w:r>
      </w:hyperlink>
      <w:r w:rsidR="004406AD">
        <w:rPr>
          <w:sz w:val="27"/>
          <w:szCs w:val="27"/>
        </w:rPr>
        <w:t xml:space="preserve"> </w:t>
      </w:r>
    </w:p>
    <w:p w14:paraId="396AA762" w14:textId="77777777" w:rsidR="009B494B" w:rsidRDefault="00A821D7" w:rsidP="004406AD">
      <w:pPr>
        <w:jc w:val="center"/>
        <w:rPr>
          <w:sz w:val="27"/>
          <w:szCs w:val="27"/>
        </w:rPr>
      </w:pPr>
      <w:hyperlink w:anchor="_Capstone_Experience" w:history="1">
        <w:r w:rsidR="009B494B" w:rsidRPr="009B494B">
          <w:rPr>
            <w:rStyle w:val="Hyperlink"/>
            <w:sz w:val="27"/>
            <w:szCs w:val="27"/>
          </w:rPr>
          <w:t>Cap</w:t>
        </w:r>
        <w:r w:rsidR="009B494B" w:rsidRPr="009B494B">
          <w:rPr>
            <w:rStyle w:val="Hyperlink"/>
            <w:sz w:val="27"/>
            <w:szCs w:val="27"/>
          </w:rPr>
          <w:t>s</w:t>
        </w:r>
        <w:r w:rsidR="009B494B" w:rsidRPr="009B494B">
          <w:rPr>
            <w:rStyle w:val="Hyperlink"/>
            <w:sz w:val="27"/>
            <w:szCs w:val="27"/>
          </w:rPr>
          <w:t>tone Experience</w:t>
        </w:r>
      </w:hyperlink>
    </w:p>
    <w:p w14:paraId="4BA41C3D" w14:textId="77777777" w:rsidR="004406AD" w:rsidRDefault="00A821D7" w:rsidP="004406AD">
      <w:pPr>
        <w:jc w:val="center"/>
        <w:rPr>
          <w:sz w:val="27"/>
          <w:szCs w:val="27"/>
        </w:rPr>
      </w:pPr>
      <w:hyperlink w:anchor="_Reflection_on_Student" w:history="1">
        <w:r w:rsidR="004406AD" w:rsidRPr="001569F4">
          <w:rPr>
            <w:rStyle w:val="Hyperlink"/>
            <w:sz w:val="27"/>
            <w:szCs w:val="27"/>
          </w:rPr>
          <w:t>Refle</w:t>
        </w:r>
        <w:r w:rsidR="004406AD" w:rsidRPr="001569F4">
          <w:rPr>
            <w:rStyle w:val="Hyperlink"/>
            <w:sz w:val="27"/>
            <w:szCs w:val="27"/>
          </w:rPr>
          <w:t>c</w:t>
        </w:r>
        <w:r w:rsidR="004406AD" w:rsidRPr="001569F4">
          <w:rPr>
            <w:rStyle w:val="Hyperlink"/>
            <w:sz w:val="27"/>
            <w:szCs w:val="27"/>
          </w:rPr>
          <w:t>tion o</w:t>
        </w:r>
        <w:r w:rsidR="004406AD" w:rsidRPr="001569F4">
          <w:rPr>
            <w:rStyle w:val="Hyperlink"/>
            <w:sz w:val="27"/>
            <w:szCs w:val="27"/>
          </w:rPr>
          <w:t>n</w:t>
        </w:r>
        <w:r w:rsidR="004406AD" w:rsidRPr="001569F4">
          <w:rPr>
            <w:rStyle w:val="Hyperlink"/>
            <w:sz w:val="27"/>
            <w:szCs w:val="27"/>
          </w:rPr>
          <w:t xml:space="preserve"> Student Learning Outcomes</w:t>
        </w:r>
      </w:hyperlink>
    </w:p>
    <w:p w14:paraId="71DC2E7E" w14:textId="77777777" w:rsidR="004406AD" w:rsidRDefault="00A821D7" w:rsidP="004406AD">
      <w:pPr>
        <w:jc w:val="center"/>
        <w:rPr>
          <w:sz w:val="27"/>
          <w:szCs w:val="27"/>
        </w:rPr>
      </w:pPr>
      <w:hyperlink w:anchor="_Personal_Goals_and" w:history="1">
        <w:r w:rsidR="004406AD" w:rsidRPr="001569F4">
          <w:rPr>
            <w:rStyle w:val="Hyperlink"/>
            <w:sz w:val="27"/>
            <w:szCs w:val="27"/>
          </w:rPr>
          <w:t>Personal Goals and Professional Development Plan</w:t>
        </w:r>
      </w:hyperlink>
    </w:p>
    <w:p w14:paraId="1B96A4FC" w14:textId="7D4426AB" w:rsidR="00C12AE4" w:rsidRPr="00C12AE4" w:rsidRDefault="00A821D7" w:rsidP="00C12AE4">
      <w:pPr>
        <w:jc w:val="center"/>
        <w:rPr>
          <w:sz w:val="27"/>
          <w:szCs w:val="27"/>
        </w:rPr>
      </w:pPr>
      <w:hyperlink w:anchor="_Resume" w:history="1">
        <w:r w:rsidR="004406AD" w:rsidRPr="001569F4">
          <w:rPr>
            <w:rStyle w:val="Hyperlink"/>
            <w:sz w:val="27"/>
            <w:szCs w:val="27"/>
          </w:rPr>
          <w:t>Resume</w:t>
        </w:r>
      </w:hyperlink>
      <w:r w:rsidR="004406AD">
        <w:rPr>
          <w:sz w:val="27"/>
          <w:szCs w:val="27"/>
        </w:rPr>
        <w:t xml:space="preserve"> </w:t>
      </w:r>
      <w:bookmarkStart w:id="0" w:name="_MLIS_Student_Goals"/>
      <w:bookmarkEnd w:id="0"/>
    </w:p>
    <w:p w14:paraId="375D4451" w14:textId="77777777" w:rsidR="00C12AE4" w:rsidRDefault="00C12AE4" w:rsidP="00C12AE4">
      <w:pPr>
        <w:pStyle w:val="NoSpacing"/>
      </w:pPr>
    </w:p>
    <w:p w14:paraId="75345876" w14:textId="3A8C6722" w:rsidR="004406AD" w:rsidRDefault="004406AD" w:rsidP="001569F4">
      <w:pPr>
        <w:pStyle w:val="Heading1"/>
        <w:jc w:val="center"/>
      </w:pPr>
      <w:r>
        <w:lastRenderedPageBreak/>
        <w:t>MLIS Student Goals and Learning Outcomes</w:t>
      </w:r>
    </w:p>
    <w:p w14:paraId="24CF6E5E" w14:textId="77777777" w:rsidR="00C12AE4" w:rsidRDefault="00C12AE4" w:rsidP="00C12AE4">
      <w:pPr>
        <w:spacing w:before="14" w:line="260" w:lineRule="exact"/>
        <w:rPr>
          <w:sz w:val="26"/>
          <w:szCs w:val="26"/>
        </w:rPr>
      </w:pPr>
    </w:p>
    <w:p w14:paraId="44C9DF2B" w14:textId="77777777" w:rsidR="00C12AE4" w:rsidRDefault="00C12AE4" w:rsidP="00C12AE4">
      <w:pPr>
        <w:pStyle w:val="NoSpacing"/>
      </w:pPr>
      <w:r>
        <w:t>Upon</w:t>
      </w:r>
      <w:r>
        <w:rPr>
          <w:spacing w:val="-1"/>
        </w:rPr>
        <w:t xml:space="preserve"> </w:t>
      </w:r>
      <w:r>
        <w:t>co</w:t>
      </w:r>
      <w:r>
        <w:rPr>
          <w:spacing w:val="-2"/>
        </w:rPr>
        <w:t>m</w:t>
      </w:r>
      <w:r>
        <w:t>pletion</w:t>
      </w:r>
      <w:r>
        <w:rPr>
          <w:spacing w:val="-1"/>
        </w:rPr>
        <w:t xml:space="preserve"> </w:t>
      </w:r>
      <w:r>
        <w:t>of</w:t>
      </w:r>
      <w:r>
        <w:rPr>
          <w:spacing w:val="-1"/>
        </w:rPr>
        <w:t xml:space="preserve"> </w:t>
      </w:r>
      <w:r>
        <w:t>the</w:t>
      </w:r>
      <w:r>
        <w:rPr>
          <w:spacing w:val="-1"/>
        </w:rPr>
        <w:t xml:space="preserve"> </w:t>
      </w:r>
      <w:r>
        <w:t>SCSU’s</w:t>
      </w:r>
      <w:r>
        <w:rPr>
          <w:spacing w:val="-1"/>
        </w:rPr>
        <w:t xml:space="preserve"> </w:t>
      </w:r>
      <w:r>
        <w:t>MLIS progra</w:t>
      </w:r>
      <w:r>
        <w:rPr>
          <w:spacing w:val="-2"/>
        </w:rPr>
        <w:t>m</w:t>
      </w:r>
      <w:r>
        <w:t>, graduates are prepared to:</w:t>
      </w:r>
    </w:p>
    <w:p w14:paraId="0F83585B" w14:textId="77777777" w:rsidR="00C12AE4" w:rsidRDefault="00C12AE4" w:rsidP="00C12AE4">
      <w:pPr>
        <w:pStyle w:val="NoSpacing"/>
        <w:rPr>
          <w:sz w:val="26"/>
          <w:szCs w:val="26"/>
        </w:rPr>
      </w:pPr>
    </w:p>
    <w:p w14:paraId="3CE14578" w14:textId="77777777" w:rsidR="00C12AE4" w:rsidRDefault="00C12AE4" w:rsidP="00C12AE4">
      <w:pPr>
        <w:pStyle w:val="NoSpacing"/>
        <w:numPr>
          <w:ilvl w:val="0"/>
          <w:numId w:val="3"/>
        </w:numPr>
      </w:pPr>
      <w:r>
        <w:t>De</w:t>
      </w:r>
      <w:r>
        <w:rPr>
          <w:spacing w:val="-2"/>
        </w:rPr>
        <w:t>m</w:t>
      </w:r>
      <w:r>
        <w:t>onstrate an understanding of the principles, history, philosophy, policies and ethics of library and infor</w:t>
      </w:r>
      <w:r>
        <w:rPr>
          <w:spacing w:val="-2"/>
        </w:rPr>
        <w:t>m</w:t>
      </w:r>
      <w:r>
        <w:t>ation science</w:t>
      </w:r>
      <w:r>
        <w:rPr>
          <w:spacing w:val="-1"/>
        </w:rPr>
        <w:t xml:space="preserve"> </w:t>
      </w:r>
      <w:r>
        <w:t>as t</w:t>
      </w:r>
      <w:r>
        <w:rPr>
          <w:spacing w:val="-2"/>
        </w:rPr>
        <w:t>h</w:t>
      </w:r>
      <w:r>
        <w:t xml:space="preserve">ey </w:t>
      </w:r>
      <w:r>
        <w:rPr>
          <w:spacing w:val="-1"/>
        </w:rPr>
        <w:t>s</w:t>
      </w:r>
      <w:r>
        <w:t>erve t</w:t>
      </w:r>
      <w:r>
        <w:rPr>
          <w:spacing w:val="-2"/>
        </w:rPr>
        <w:t>h</w:t>
      </w:r>
      <w:r>
        <w:t>e infor</w:t>
      </w:r>
      <w:r>
        <w:rPr>
          <w:spacing w:val="-2"/>
        </w:rPr>
        <w:t>m</w:t>
      </w:r>
      <w:r>
        <w:t>ation needs of individuals,</w:t>
      </w:r>
      <w:r>
        <w:rPr>
          <w:spacing w:val="-1"/>
        </w:rPr>
        <w:t xml:space="preserve"> </w:t>
      </w:r>
      <w:r>
        <w:t>groups</w:t>
      </w:r>
      <w:r>
        <w:rPr>
          <w:spacing w:val="-1"/>
        </w:rPr>
        <w:t xml:space="preserve"> </w:t>
      </w:r>
      <w:r>
        <w:t>and</w:t>
      </w:r>
      <w:r>
        <w:rPr>
          <w:spacing w:val="-1"/>
        </w:rPr>
        <w:t xml:space="preserve"> </w:t>
      </w:r>
      <w:r>
        <w:t>o</w:t>
      </w:r>
      <w:r>
        <w:rPr>
          <w:spacing w:val="1"/>
        </w:rPr>
        <w:t>r</w:t>
      </w:r>
      <w:r>
        <w:t>ganizations in local, national and global diverse communiti</w:t>
      </w:r>
      <w:r>
        <w:rPr>
          <w:spacing w:val="-1"/>
        </w:rPr>
        <w:t>e</w:t>
      </w:r>
      <w:r>
        <w:t>s.</w:t>
      </w:r>
    </w:p>
    <w:p w14:paraId="2932DF17" w14:textId="77777777" w:rsidR="00C12AE4" w:rsidRDefault="00C12AE4" w:rsidP="00C12AE4">
      <w:pPr>
        <w:pStyle w:val="NoSpacing"/>
        <w:rPr>
          <w:sz w:val="26"/>
          <w:szCs w:val="26"/>
        </w:rPr>
      </w:pPr>
    </w:p>
    <w:p w14:paraId="1FA54EAC" w14:textId="77777777" w:rsidR="00C12AE4" w:rsidRDefault="00C12AE4" w:rsidP="00C12AE4">
      <w:pPr>
        <w:pStyle w:val="No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Corresponds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ALA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I.2.1,</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I.2.2,</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I.2.3</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I.2.8</w:t>
      </w:r>
    </w:p>
    <w:p w14:paraId="23C7E3BE" w14:textId="77777777" w:rsidR="00C12AE4" w:rsidRDefault="00C12AE4" w:rsidP="00C12AE4">
      <w:pPr>
        <w:pStyle w:val="NoSpacing"/>
      </w:pPr>
      <w:r>
        <w:t>In acco</w:t>
      </w:r>
      <w:r>
        <w:rPr>
          <w:spacing w:val="-2"/>
        </w:rPr>
        <w:t>m</w:t>
      </w:r>
      <w:r>
        <w:t xml:space="preserve">plishing </w:t>
      </w:r>
      <w:proofErr w:type="gramStart"/>
      <w:r>
        <w:t>Goal</w:t>
      </w:r>
      <w:proofErr w:type="gramEnd"/>
      <w:r>
        <w:t xml:space="preserve"> I, students will:</w:t>
      </w:r>
    </w:p>
    <w:p w14:paraId="4678BFE6" w14:textId="77777777" w:rsidR="00C12AE4" w:rsidRDefault="00C12AE4" w:rsidP="00C12AE4">
      <w:pPr>
        <w:pStyle w:val="NoSpacing"/>
        <w:rPr>
          <w:sz w:val="26"/>
          <w:szCs w:val="26"/>
        </w:rPr>
      </w:pPr>
    </w:p>
    <w:p w14:paraId="2166A629" w14:textId="77777777" w:rsidR="00C12AE4" w:rsidRDefault="00C12AE4" w:rsidP="00C12AE4">
      <w:pPr>
        <w:pStyle w:val="NoSpacing"/>
        <w:numPr>
          <w:ilvl w:val="0"/>
          <w:numId w:val="2"/>
        </w:numPr>
      </w:pPr>
      <w:r>
        <w:t>Describe the historical foundat</w:t>
      </w:r>
      <w:r>
        <w:rPr>
          <w:spacing w:val="-2"/>
        </w:rPr>
        <w:t>i</w:t>
      </w:r>
      <w:r>
        <w:t>ons of library and infor</w:t>
      </w:r>
      <w:r>
        <w:rPr>
          <w:spacing w:val="-2"/>
        </w:rPr>
        <w:t>m</w:t>
      </w:r>
      <w:r>
        <w:t>ation professions.</w:t>
      </w:r>
    </w:p>
    <w:p w14:paraId="7A0130EF" w14:textId="77777777" w:rsidR="00C12AE4" w:rsidRDefault="00C12AE4" w:rsidP="00C12AE4">
      <w:pPr>
        <w:pStyle w:val="NoSpacing"/>
        <w:numPr>
          <w:ilvl w:val="0"/>
          <w:numId w:val="2"/>
        </w:numPr>
      </w:pPr>
      <w:r>
        <w:t>Express and com</w:t>
      </w:r>
      <w:r>
        <w:rPr>
          <w:spacing w:val="-2"/>
        </w:rPr>
        <w:t>m</w:t>
      </w:r>
      <w:r>
        <w:rPr>
          <w:spacing w:val="1"/>
        </w:rPr>
        <w:t>i</w:t>
      </w:r>
      <w:r>
        <w:t>t to the val</w:t>
      </w:r>
      <w:r>
        <w:rPr>
          <w:spacing w:val="-2"/>
        </w:rPr>
        <w:t>u</w:t>
      </w:r>
      <w:r>
        <w:t xml:space="preserve">es and philosophies </w:t>
      </w:r>
      <w:r>
        <w:rPr>
          <w:spacing w:val="-1"/>
        </w:rPr>
        <w:t>o</w:t>
      </w:r>
      <w:r>
        <w:t>f</w:t>
      </w:r>
      <w:r>
        <w:rPr>
          <w:spacing w:val="-1"/>
        </w:rPr>
        <w:t xml:space="preserve"> th</w:t>
      </w:r>
      <w:r>
        <w:t>e</w:t>
      </w:r>
      <w:r>
        <w:rPr>
          <w:spacing w:val="-1"/>
        </w:rPr>
        <w:t xml:space="preserve"> librar</w:t>
      </w:r>
      <w:r>
        <w:t>y</w:t>
      </w:r>
      <w:r>
        <w:rPr>
          <w:spacing w:val="-1"/>
        </w:rPr>
        <w:t xml:space="preserve"> and </w:t>
      </w:r>
      <w:r>
        <w:t>infor</w:t>
      </w:r>
      <w:r>
        <w:rPr>
          <w:spacing w:val="-2"/>
        </w:rPr>
        <w:t>m</w:t>
      </w:r>
      <w:r>
        <w:t>ation professions.</w:t>
      </w:r>
    </w:p>
    <w:p w14:paraId="1ABF29F4" w14:textId="77777777" w:rsidR="00C12AE4" w:rsidRDefault="00C12AE4" w:rsidP="00C12AE4">
      <w:pPr>
        <w:pStyle w:val="NoSpacing"/>
        <w:numPr>
          <w:ilvl w:val="0"/>
          <w:numId w:val="2"/>
        </w:numPr>
      </w:pPr>
      <w:r>
        <w:t>Identify the core values and eth</w:t>
      </w:r>
      <w:r>
        <w:rPr>
          <w:spacing w:val="-1"/>
        </w:rPr>
        <w:t>i</w:t>
      </w:r>
      <w:r>
        <w:t>cs of the library and infor</w:t>
      </w:r>
      <w:r>
        <w:rPr>
          <w:spacing w:val="-2"/>
        </w:rPr>
        <w:t>m</w:t>
      </w:r>
      <w:r>
        <w:t>ation professions.</w:t>
      </w:r>
    </w:p>
    <w:p w14:paraId="32B92320" w14:textId="77777777" w:rsidR="00C12AE4" w:rsidRDefault="00C12AE4" w:rsidP="00C12AE4">
      <w:pPr>
        <w:pStyle w:val="NoSpacing"/>
        <w:numPr>
          <w:ilvl w:val="0"/>
          <w:numId w:val="2"/>
        </w:numPr>
      </w:pPr>
      <w:r>
        <w:t xml:space="preserve">Recognize the social, political, </w:t>
      </w:r>
      <w:r>
        <w:rPr>
          <w:spacing w:val="-2"/>
        </w:rPr>
        <w:t>a</w:t>
      </w:r>
      <w:r>
        <w:t>nd</w:t>
      </w:r>
      <w:r>
        <w:rPr>
          <w:spacing w:val="-1"/>
        </w:rPr>
        <w:t xml:space="preserve"> </w:t>
      </w:r>
      <w:r>
        <w:t>legal</w:t>
      </w:r>
      <w:r>
        <w:rPr>
          <w:spacing w:val="-1"/>
        </w:rPr>
        <w:t xml:space="preserve"> </w:t>
      </w:r>
      <w:r>
        <w:t>aspects</w:t>
      </w:r>
      <w:r>
        <w:rPr>
          <w:spacing w:val="-1"/>
        </w:rPr>
        <w:t xml:space="preserve"> </w:t>
      </w:r>
      <w:r>
        <w:t>of</w:t>
      </w:r>
      <w:r>
        <w:rPr>
          <w:spacing w:val="-1"/>
        </w:rPr>
        <w:t xml:space="preserve"> </w:t>
      </w:r>
      <w:r>
        <w:t>infor</w:t>
      </w:r>
      <w:r>
        <w:rPr>
          <w:spacing w:val="-2"/>
        </w:rPr>
        <w:t>m</w:t>
      </w:r>
      <w:r>
        <w:t>ation</w:t>
      </w:r>
      <w:r>
        <w:rPr>
          <w:spacing w:val="-1"/>
        </w:rPr>
        <w:t xml:space="preserve"> </w:t>
      </w:r>
      <w:r>
        <w:t>creation, ownership,</w:t>
      </w:r>
      <w:r>
        <w:rPr>
          <w:spacing w:val="-1"/>
        </w:rPr>
        <w:t xml:space="preserve"> </w:t>
      </w:r>
      <w:r>
        <w:t>storage</w:t>
      </w:r>
      <w:r>
        <w:rPr>
          <w:spacing w:val="-1"/>
        </w:rPr>
        <w:t xml:space="preserve"> </w:t>
      </w:r>
      <w:r>
        <w:t>and</w:t>
      </w:r>
      <w:r>
        <w:rPr>
          <w:spacing w:val="-1"/>
        </w:rPr>
        <w:t xml:space="preserve"> </w:t>
      </w:r>
      <w:r>
        <w:t>access.</w:t>
      </w:r>
    </w:p>
    <w:p w14:paraId="03853FEC" w14:textId="77777777" w:rsidR="00C12AE4" w:rsidRDefault="00C12AE4" w:rsidP="00C12AE4">
      <w:pPr>
        <w:pStyle w:val="NoSpacing"/>
        <w:numPr>
          <w:ilvl w:val="0"/>
          <w:numId w:val="2"/>
        </w:numPr>
      </w:pPr>
      <w:r>
        <w:t>Contribute</w:t>
      </w:r>
      <w:r>
        <w:rPr>
          <w:spacing w:val="-1"/>
        </w:rPr>
        <w:t xml:space="preserve"> </w:t>
      </w:r>
      <w:r>
        <w:t>to</w:t>
      </w:r>
      <w:r>
        <w:rPr>
          <w:spacing w:val="-1"/>
        </w:rPr>
        <w:t xml:space="preserve"> </w:t>
      </w:r>
      <w:r>
        <w:t>the</w:t>
      </w:r>
      <w:r>
        <w:rPr>
          <w:spacing w:val="-1"/>
        </w:rPr>
        <w:t xml:space="preserve"> </w:t>
      </w:r>
      <w:r>
        <w:t>develop</w:t>
      </w:r>
      <w:r>
        <w:rPr>
          <w:spacing w:val="-2"/>
        </w:rPr>
        <w:t>m</w:t>
      </w:r>
      <w:r>
        <w:t>ent of the profession by participating in professional activities and associations.</w:t>
      </w:r>
    </w:p>
    <w:p w14:paraId="29F1E42D" w14:textId="77777777" w:rsidR="00C12AE4" w:rsidRDefault="00C12AE4" w:rsidP="00C12AE4">
      <w:pPr>
        <w:pStyle w:val="NoSpacing"/>
        <w:rPr>
          <w:sz w:val="26"/>
          <w:szCs w:val="26"/>
        </w:rPr>
      </w:pPr>
    </w:p>
    <w:p w14:paraId="3FCB68F7" w14:textId="77777777" w:rsidR="00C12AE4" w:rsidRDefault="00C12AE4" w:rsidP="00C12AE4">
      <w:pPr>
        <w:pStyle w:val="NoSpacing"/>
        <w:numPr>
          <w:ilvl w:val="0"/>
          <w:numId w:val="3"/>
        </w:numPr>
      </w:pPr>
      <w:r>
        <w:t>E</w:t>
      </w:r>
      <w:r>
        <w:rPr>
          <w:spacing w:val="-2"/>
        </w:rPr>
        <w:t>m</w:t>
      </w:r>
      <w:r>
        <w:t>brace,</w:t>
      </w:r>
      <w:r>
        <w:rPr>
          <w:spacing w:val="-1"/>
        </w:rPr>
        <w:t xml:space="preserve"> </w:t>
      </w:r>
      <w:r>
        <w:t>utilize</w:t>
      </w:r>
      <w:r>
        <w:rPr>
          <w:spacing w:val="-1"/>
        </w:rPr>
        <w:t xml:space="preserve"> </w:t>
      </w:r>
      <w:r>
        <w:t>and</w:t>
      </w:r>
      <w:r>
        <w:rPr>
          <w:spacing w:val="-1"/>
        </w:rPr>
        <w:t xml:space="preserve"> </w:t>
      </w:r>
      <w:r>
        <w:t>critically</w:t>
      </w:r>
      <w:r>
        <w:rPr>
          <w:spacing w:val="-1"/>
        </w:rPr>
        <w:t xml:space="preserve"> </w:t>
      </w:r>
      <w:r>
        <w:t>as</w:t>
      </w:r>
      <w:r>
        <w:rPr>
          <w:spacing w:val="-1"/>
        </w:rPr>
        <w:t>s</w:t>
      </w:r>
      <w:r>
        <w:t>ess</w:t>
      </w:r>
      <w:r>
        <w:rPr>
          <w:spacing w:val="-1"/>
        </w:rPr>
        <w:t xml:space="preserve"> </w:t>
      </w:r>
      <w:r>
        <w:t>both</w:t>
      </w:r>
      <w:r>
        <w:rPr>
          <w:spacing w:val="-1"/>
        </w:rPr>
        <w:t xml:space="preserve"> </w:t>
      </w:r>
      <w:r>
        <w:t>c</w:t>
      </w:r>
      <w:r>
        <w:rPr>
          <w:spacing w:val="-2"/>
        </w:rPr>
        <w:t>u</w:t>
      </w:r>
      <w:r>
        <w:t>rrent</w:t>
      </w:r>
      <w:r>
        <w:rPr>
          <w:spacing w:val="-1"/>
        </w:rPr>
        <w:t xml:space="preserve"> </w:t>
      </w:r>
      <w:r>
        <w:t>and</w:t>
      </w:r>
      <w:r>
        <w:rPr>
          <w:spacing w:val="-1"/>
        </w:rPr>
        <w:t xml:space="preserve"> </w:t>
      </w:r>
      <w:r>
        <w:t>e</w:t>
      </w:r>
      <w:r>
        <w:rPr>
          <w:spacing w:val="-2"/>
        </w:rPr>
        <w:t>m</w:t>
      </w:r>
      <w:r>
        <w:t>erging</w:t>
      </w:r>
      <w:r>
        <w:rPr>
          <w:spacing w:val="-1"/>
        </w:rPr>
        <w:t xml:space="preserve"> </w:t>
      </w:r>
      <w:r>
        <w:t>infor</w:t>
      </w:r>
      <w:r>
        <w:rPr>
          <w:spacing w:val="-2"/>
        </w:rPr>
        <w:t>m</w:t>
      </w:r>
      <w:r>
        <w:t>ation technolo</w:t>
      </w:r>
      <w:r>
        <w:rPr>
          <w:spacing w:val="-2"/>
        </w:rPr>
        <w:t>g</w:t>
      </w:r>
      <w:r>
        <w:t xml:space="preserve">ies to select, </w:t>
      </w:r>
      <w:r>
        <w:rPr>
          <w:spacing w:val="-2"/>
        </w:rPr>
        <w:t>o</w:t>
      </w:r>
      <w:r>
        <w:rPr>
          <w:spacing w:val="-1"/>
        </w:rPr>
        <w:t>r</w:t>
      </w:r>
      <w:r>
        <w:t xml:space="preserve">ganize, </w:t>
      </w:r>
      <w:r>
        <w:rPr>
          <w:spacing w:val="-2"/>
        </w:rPr>
        <w:t>m</w:t>
      </w:r>
      <w:r>
        <w:t>an</w:t>
      </w:r>
      <w:r>
        <w:rPr>
          <w:spacing w:val="1"/>
        </w:rPr>
        <w:t>a</w:t>
      </w:r>
      <w:r>
        <w:t>ge, facilitate access, a</w:t>
      </w:r>
      <w:r>
        <w:rPr>
          <w:spacing w:val="-2"/>
        </w:rPr>
        <w:t>n</w:t>
      </w:r>
      <w:r>
        <w:t>d disse</w:t>
      </w:r>
      <w:r>
        <w:rPr>
          <w:spacing w:val="-2"/>
        </w:rPr>
        <w:t>m</w:t>
      </w:r>
      <w:r>
        <w:t>inate infor</w:t>
      </w:r>
      <w:r>
        <w:rPr>
          <w:spacing w:val="-2"/>
        </w:rPr>
        <w:t>m</w:t>
      </w:r>
      <w:r>
        <w:t>ation.</w:t>
      </w:r>
    </w:p>
    <w:p w14:paraId="7986A4AB" w14:textId="77777777" w:rsidR="00C12AE4" w:rsidRDefault="00C12AE4" w:rsidP="00C12AE4">
      <w:pPr>
        <w:pStyle w:val="NoSpacing"/>
        <w:rPr>
          <w:sz w:val="26"/>
          <w:szCs w:val="26"/>
        </w:rPr>
      </w:pPr>
    </w:p>
    <w:p w14:paraId="3D682543" w14:textId="77777777" w:rsidR="00C12AE4" w:rsidRDefault="00C12AE4" w:rsidP="00C12AE4">
      <w:pPr>
        <w:pStyle w:val="No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Corresponds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ALA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I.2.1,</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I.2.5,</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I.2.7</w:t>
      </w:r>
    </w:p>
    <w:p w14:paraId="5F6A5FF8" w14:textId="77777777" w:rsidR="00C12AE4" w:rsidRDefault="00C12AE4" w:rsidP="00C12AE4">
      <w:pPr>
        <w:pStyle w:val="NoSpacing"/>
        <w:rPr>
          <w:sz w:val="26"/>
          <w:szCs w:val="26"/>
        </w:rPr>
      </w:pPr>
    </w:p>
    <w:p w14:paraId="0EF084C3" w14:textId="77777777" w:rsidR="00C12AE4" w:rsidRDefault="00C12AE4" w:rsidP="00C12AE4">
      <w:pPr>
        <w:pStyle w:val="NoSpacing"/>
      </w:pPr>
      <w:r>
        <w:t>In acco</w:t>
      </w:r>
      <w:r>
        <w:rPr>
          <w:spacing w:val="-2"/>
        </w:rPr>
        <w:t>m</w:t>
      </w:r>
      <w:r>
        <w:t>plishing Goal II, stude</w:t>
      </w:r>
      <w:r>
        <w:rPr>
          <w:spacing w:val="-2"/>
        </w:rPr>
        <w:t>n</w:t>
      </w:r>
      <w:r>
        <w:t>ts will:</w:t>
      </w:r>
    </w:p>
    <w:p w14:paraId="3C21F43F" w14:textId="77777777" w:rsidR="00C12AE4" w:rsidRDefault="00C12AE4" w:rsidP="00C12AE4">
      <w:pPr>
        <w:pStyle w:val="NoSpacing"/>
        <w:rPr>
          <w:sz w:val="26"/>
          <w:szCs w:val="26"/>
        </w:rPr>
      </w:pPr>
    </w:p>
    <w:p w14:paraId="7DA3F2B2" w14:textId="77777777" w:rsidR="00C12AE4" w:rsidRDefault="00C12AE4" w:rsidP="00C12AE4">
      <w:pPr>
        <w:pStyle w:val="NoSpacing"/>
        <w:numPr>
          <w:ilvl w:val="0"/>
          <w:numId w:val="5"/>
        </w:numPr>
      </w:pPr>
      <w:r>
        <w:t xml:space="preserve">Use professional standards to select, organize, </w:t>
      </w:r>
      <w:r>
        <w:rPr>
          <w:spacing w:val="-2"/>
        </w:rPr>
        <w:t>m</w:t>
      </w:r>
      <w:r>
        <w:t>anage,</w:t>
      </w:r>
      <w:r>
        <w:rPr>
          <w:spacing w:val="-1"/>
        </w:rPr>
        <w:t xml:space="preserve"> </w:t>
      </w:r>
      <w:r>
        <w:t>preserve,</w:t>
      </w:r>
      <w:r>
        <w:rPr>
          <w:spacing w:val="-1"/>
        </w:rPr>
        <w:t xml:space="preserve"> </w:t>
      </w:r>
      <w:r>
        <w:t>retrieve, evaluate and deliver infor</w:t>
      </w:r>
      <w:r>
        <w:rPr>
          <w:spacing w:val="-2"/>
        </w:rPr>
        <w:t>m</w:t>
      </w:r>
      <w:r>
        <w:t>ation resources in various fo</w:t>
      </w:r>
      <w:r>
        <w:rPr>
          <w:spacing w:val="1"/>
        </w:rPr>
        <w:t>r</w:t>
      </w:r>
      <w:r>
        <w:rPr>
          <w:spacing w:val="-2"/>
        </w:rPr>
        <w:t>m</w:t>
      </w:r>
      <w:r>
        <w:t>ats.</w:t>
      </w:r>
    </w:p>
    <w:p w14:paraId="15A28064" w14:textId="77777777" w:rsidR="00C12AE4" w:rsidRDefault="00C12AE4" w:rsidP="00C12AE4">
      <w:pPr>
        <w:pStyle w:val="NoSpacing"/>
        <w:numPr>
          <w:ilvl w:val="0"/>
          <w:numId w:val="5"/>
        </w:numPr>
      </w:pPr>
      <w:r>
        <w:rPr>
          <w:spacing w:val="-1"/>
        </w:rPr>
        <w:t>Identify</w:t>
      </w:r>
      <w:r>
        <w:t>,</w:t>
      </w:r>
      <w:r>
        <w:rPr>
          <w:spacing w:val="-1"/>
        </w:rPr>
        <w:t xml:space="preserve"> analyze</w:t>
      </w:r>
      <w:r>
        <w:t>,</w:t>
      </w:r>
      <w:r>
        <w:rPr>
          <w:spacing w:val="-1"/>
        </w:rPr>
        <w:t xml:space="preserve"> explain</w:t>
      </w:r>
      <w:r>
        <w:t>,</w:t>
      </w:r>
      <w:r>
        <w:rPr>
          <w:spacing w:val="-1"/>
        </w:rPr>
        <w:t xml:space="preserve"> us</w:t>
      </w:r>
      <w:r>
        <w:t>e</w:t>
      </w:r>
      <w:r>
        <w:rPr>
          <w:spacing w:val="-1"/>
        </w:rPr>
        <w:t xml:space="preserve"> </w:t>
      </w:r>
      <w:r>
        <w:t>and</w:t>
      </w:r>
      <w:r>
        <w:rPr>
          <w:spacing w:val="-1"/>
        </w:rPr>
        <w:t xml:space="preserve"> </w:t>
      </w:r>
      <w:r>
        <w:t>evaluate</w:t>
      </w:r>
      <w:r>
        <w:rPr>
          <w:spacing w:val="-1"/>
        </w:rPr>
        <w:t xml:space="preserve"> </w:t>
      </w:r>
      <w:r>
        <w:t>current</w:t>
      </w:r>
      <w:r>
        <w:rPr>
          <w:spacing w:val="-1"/>
        </w:rPr>
        <w:t xml:space="preserve"> </w:t>
      </w:r>
      <w:r>
        <w:t>and</w:t>
      </w:r>
      <w:r>
        <w:rPr>
          <w:spacing w:val="-1"/>
        </w:rPr>
        <w:t xml:space="preserve"> </w:t>
      </w:r>
      <w:r>
        <w:t>evolving</w:t>
      </w:r>
      <w:r>
        <w:rPr>
          <w:spacing w:val="-1"/>
        </w:rPr>
        <w:t xml:space="preserve"> </w:t>
      </w:r>
      <w:r>
        <w:t>infor</w:t>
      </w:r>
      <w:r>
        <w:rPr>
          <w:spacing w:val="-2"/>
        </w:rPr>
        <w:t>m</w:t>
      </w:r>
      <w:r>
        <w:t xml:space="preserve">ation </w:t>
      </w:r>
      <w:r>
        <w:rPr>
          <w:spacing w:val="-1"/>
        </w:rPr>
        <w:t>technologie</w:t>
      </w:r>
      <w:r>
        <w:t>s</w:t>
      </w:r>
      <w:r>
        <w:rPr>
          <w:spacing w:val="-1"/>
        </w:rPr>
        <w:t xml:space="preserve"> i</w:t>
      </w:r>
      <w:r>
        <w:t>n</w:t>
      </w:r>
      <w:r>
        <w:rPr>
          <w:spacing w:val="-1"/>
        </w:rPr>
        <w:t xml:space="preserve"> librarie</w:t>
      </w:r>
      <w:r>
        <w:t>s and infor</w:t>
      </w:r>
      <w:r>
        <w:rPr>
          <w:spacing w:val="-2"/>
        </w:rPr>
        <w:t>m</w:t>
      </w:r>
      <w:r>
        <w:rPr>
          <w:spacing w:val="1"/>
        </w:rPr>
        <w:t>a</w:t>
      </w:r>
      <w:r>
        <w:t>tion services.</w:t>
      </w:r>
    </w:p>
    <w:p w14:paraId="16243B32" w14:textId="77777777" w:rsidR="00C12AE4" w:rsidRDefault="00C12AE4" w:rsidP="00C12AE4">
      <w:pPr>
        <w:pStyle w:val="NoSpacing"/>
        <w:numPr>
          <w:ilvl w:val="0"/>
          <w:numId w:val="5"/>
        </w:numPr>
      </w:pPr>
      <w:r>
        <w:t>Articulate how technology is</w:t>
      </w:r>
      <w:r>
        <w:rPr>
          <w:spacing w:val="-1"/>
        </w:rPr>
        <w:t xml:space="preserve"> </w:t>
      </w:r>
      <w:r>
        <w:rPr>
          <w:spacing w:val="-2"/>
        </w:rPr>
        <w:t>m</w:t>
      </w:r>
      <w:r>
        <w:t>aking</w:t>
      </w:r>
      <w:r>
        <w:rPr>
          <w:spacing w:val="-1"/>
        </w:rPr>
        <w:t xml:space="preserve"> </w:t>
      </w:r>
      <w:r>
        <w:t>a</w:t>
      </w:r>
      <w:r>
        <w:rPr>
          <w:spacing w:val="-1"/>
        </w:rPr>
        <w:t xml:space="preserve"> </w:t>
      </w:r>
      <w:r>
        <w:t>difference</w:t>
      </w:r>
      <w:r>
        <w:rPr>
          <w:spacing w:val="-1"/>
        </w:rPr>
        <w:t xml:space="preserve"> </w:t>
      </w:r>
      <w:r>
        <w:t>in</w:t>
      </w:r>
      <w:r>
        <w:rPr>
          <w:spacing w:val="-1"/>
        </w:rPr>
        <w:t xml:space="preserve"> </w:t>
      </w:r>
      <w:r>
        <w:t>the</w:t>
      </w:r>
      <w:r>
        <w:rPr>
          <w:spacing w:val="-1"/>
        </w:rPr>
        <w:t xml:space="preserve"> </w:t>
      </w:r>
      <w:r>
        <w:t>library</w:t>
      </w:r>
      <w:r>
        <w:rPr>
          <w:spacing w:val="-1"/>
        </w:rPr>
        <w:t xml:space="preserve"> </w:t>
      </w:r>
      <w:r>
        <w:t>and infor</w:t>
      </w:r>
      <w:r>
        <w:rPr>
          <w:spacing w:val="-2"/>
        </w:rPr>
        <w:t>m</w:t>
      </w:r>
      <w:r>
        <w:t>ation profession.</w:t>
      </w:r>
    </w:p>
    <w:p w14:paraId="06FFAFDB" w14:textId="77777777" w:rsidR="00C12AE4" w:rsidRDefault="00C12AE4" w:rsidP="00C12AE4">
      <w:pPr>
        <w:pStyle w:val="NoSpacing"/>
        <w:numPr>
          <w:ilvl w:val="0"/>
          <w:numId w:val="5"/>
        </w:numPr>
      </w:pPr>
      <w:r>
        <w:t>Adopt</w:t>
      </w:r>
      <w:r>
        <w:rPr>
          <w:spacing w:val="-1"/>
        </w:rPr>
        <w:t xml:space="preserve"> </w:t>
      </w:r>
      <w:r>
        <w:t>and</w:t>
      </w:r>
      <w:r>
        <w:rPr>
          <w:spacing w:val="-1"/>
        </w:rPr>
        <w:t xml:space="preserve"> </w:t>
      </w:r>
      <w:r>
        <w:t>utilize</w:t>
      </w:r>
      <w:r>
        <w:rPr>
          <w:spacing w:val="-1"/>
        </w:rPr>
        <w:t xml:space="preserve"> </w:t>
      </w:r>
      <w:r>
        <w:t>technology</w:t>
      </w:r>
      <w:r>
        <w:rPr>
          <w:spacing w:val="-1"/>
        </w:rPr>
        <w:t xml:space="preserve"> </w:t>
      </w:r>
      <w:r>
        <w:t>to</w:t>
      </w:r>
      <w:r>
        <w:rPr>
          <w:spacing w:val="-1"/>
        </w:rPr>
        <w:t xml:space="preserve"> </w:t>
      </w:r>
      <w:r>
        <w:t>connect, com</w:t>
      </w:r>
      <w:r>
        <w:rPr>
          <w:spacing w:val="-2"/>
        </w:rPr>
        <w:t>m</w:t>
      </w:r>
      <w:r>
        <w:t>unicate, and collaborate.</w:t>
      </w:r>
    </w:p>
    <w:p w14:paraId="1A0A0B00" w14:textId="77777777" w:rsidR="00C12AE4" w:rsidRDefault="00C12AE4" w:rsidP="00C12AE4">
      <w:pPr>
        <w:pStyle w:val="NoSpacing"/>
        <w:numPr>
          <w:ilvl w:val="0"/>
          <w:numId w:val="5"/>
        </w:numPr>
      </w:pPr>
      <w:r>
        <w:t>Explore, develop, pro</w:t>
      </w:r>
      <w:r>
        <w:rPr>
          <w:spacing w:val="-2"/>
        </w:rPr>
        <w:t>m</w:t>
      </w:r>
      <w:r>
        <w:t>ote, and</w:t>
      </w:r>
      <w:r>
        <w:rPr>
          <w:spacing w:val="-1"/>
        </w:rPr>
        <w:t xml:space="preserve"> </w:t>
      </w:r>
      <w:r>
        <w:t>assess</w:t>
      </w:r>
      <w:r>
        <w:rPr>
          <w:spacing w:val="-1"/>
        </w:rPr>
        <w:t xml:space="preserve"> </w:t>
      </w:r>
      <w:r>
        <w:t>infor</w:t>
      </w:r>
      <w:r>
        <w:rPr>
          <w:spacing w:val="-2"/>
        </w:rPr>
        <w:t>m</w:t>
      </w:r>
      <w:r>
        <w:t>ation</w:t>
      </w:r>
      <w:r>
        <w:rPr>
          <w:spacing w:val="-1"/>
        </w:rPr>
        <w:t xml:space="preserve"> </w:t>
      </w:r>
      <w:r>
        <w:t>syste</w:t>
      </w:r>
      <w:r>
        <w:rPr>
          <w:spacing w:val="-2"/>
        </w:rPr>
        <w:t>m</w:t>
      </w:r>
      <w:r>
        <w:t>s</w:t>
      </w:r>
      <w:r>
        <w:rPr>
          <w:spacing w:val="-1"/>
        </w:rPr>
        <w:t xml:space="preserve"> </w:t>
      </w:r>
      <w:r>
        <w:t>and</w:t>
      </w:r>
      <w:r>
        <w:rPr>
          <w:spacing w:val="-1"/>
        </w:rPr>
        <w:t xml:space="preserve"> </w:t>
      </w:r>
      <w:r>
        <w:t>technologies.</w:t>
      </w:r>
    </w:p>
    <w:p w14:paraId="0E54B973" w14:textId="77777777" w:rsidR="00C12AE4" w:rsidRDefault="00C12AE4" w:rsidP="00C12AE4">
      <w:pPr>
        <w:pStyle w:val="NoSpacing"/>
        <w:rPr>
          <w:sz w:val="26"/>
          <w:szCs w:val="26"/>
        </w:rPr>
      </w:pPr>
    </w:p>
    <w:p w14:paraId="635B17F7" w14:textId="77777777" w:rsidR="00C12AE4" w:rsidRDefault="00C12AE4" w:rsidP="00C12AE4">
      <w:pPr>
        <w:pStyle w:val="NoSpacing"/>
        <w:numPr>
          <w:ilvl w:val="0"/>
          <w:numId w:val="3"/>
        </w:numPr>
      </w:pPr>
      <w:r>
        <w:t>Apply</w:t>
      </w:r>
      <w:r>
        <w:rPr>
          <w:spacing w:val="-1"/>
        </w:rPr>
        <w:t xml:space="preserve"> </w:t>
      </w:r>
      <w:r>
        <w:t>t</w:t>
      </w:r>
      <w:r>
        <w:rPr>
          <w:spacing w:val="-2"/>
        </w:rPr>
        <w:t>h</w:t>
      </w:r>
      <w:r>
        <w:t>eories</w:t>
      </w:r>
      <w:r>
        <w:rPr>
          <w:spacing w:val="-1"/>
        </w:rPr>
        <w:t xml:space="preserve"> </w:t>
      </w:r>
      <w:r>
        <w:t>of</w:t>
      </w:r>
      <w:r>
        <w:rPr>
          <w:spacing w:val="-1"/>
        </w:rPr>
        <w:t xml:space="preserve"> </w:t>
      </w:r>
      <w:r>
        <w:t>us</w:t>
      </w:r>
      <w:r>
        <w:rPr>
          <w:spacing w:val="-1"/>
        </w:rPr>
        <w:t>e</w:t>
      </w:r>
      <w:r>
        <w:t>r-ce</w:t>
      </w:r>
      <w:r>
        <w:rPr>
          <w:spacing w:val="-2"/>
        </w:rPr>
        <w:t>n</w:t>
      </w:r>
      <w:r>
        <w:t>tered</w:t>
      </w:r>
      <w:r>
        <w:rPr>
          <w:spacing w:val="-1"/>
        </w:rPr>
        <w:t xml:space="preserve"> c</w:t>
      </w:r>
      <w:r>
        <w:t>usto</w:t>
      </w:r>
      <w:r>
        <w:rPr>
          <w:spacing w:val="-2"/>
        </w:rPr>
        <w:t>m</w:t>
      </w:r>
      <w:r>
        <w:t>er service in addressing t</w:t>
      </w:r>
      <w:r>
        <w:rPr>
          <w:spacing w:val="-2"/>
        </w:rPr>
        <w:t>h</w:t>
      </w:r>
      <w:r>
        <w:t>e i</w:t>
      </w:r>
      <w:r>
        <w:rPr>
          <w:spacing w:val="-2"/>
        </w:rPr>
        <w:t>n</w:t>
      </w:r>
      <w:r>
        <w:t>for</w:t>
      </w:r>
      <w:r>
        <w:rPr>
          <w:spacing w:val="-2"/>
        </w:rPr>
        <w:t>m</w:t>
      </w:r>
      <w:r>
        <w:t>ation needs of</w:t>
      </w:r>
      <w:r>
        <w:rPr>
          <w:spacing w:val="-1"/>
        </w:rPr>
        <w:t xml:space="preserve"> </w:t>
      </w:r>
      <w:r>
        <w:t>individu</w:t>
      </w:r>
      <w:r>
        <w:rPr>
          <w:spacing w:val="-1"/>
        </w:rPr>
        <w:t>a</w:t>
      </w:r>
      <w:r>
        <w:t>ls, gr</w:t>
      </w:r>
      <w:r>
        <w:rPr>
          <w:spacing w:val="-2"/>
        </w:rPr>
        <w:t>o</w:t>
      </w:r>
      <w:r>
        <w:t>ups, and or</w:t>
      </w:r>
      <w:r>
        <w:rPr>
          <w:spacing w:val="-2"/>
        </w:rPr>
        <w:t>g</w:t>
      </w:r>
      <w:r>
        <w:t>aniz</w:t>
      </w:r>
      <w:r>
        <w:rPr>
          <w:spacing w:val="-1"/>
        </w:rPr>
        <w:t>a</w:t>
      </w:r>
      <w:r>
        <w:t>tions</w:t>
      </w:r>
      <w:r>
        <w:rPr>
          <w:spacing w:val="-1"/>
        </w:rPr>
        <w:t xml:space="preserve"> </w:t>
      </w:r>
      <w:r>
        <w:t>in</w:t>
      </w:r>
      <w:r>
        <w:rPr>
          <w:spacing w:val="-2"/>
        </w:rPr>
        <w:t xml:space="preserve"> </w:t>
      </w:r>
      <w:r>
        <w:t>incr</w:t>
      </w:r>
      <w:r>
        <w:rPr>
          <w:spacing w:val="-1"/>
        </w:rPr>
        <w:t>e</w:t>
      </w:r>
      <w:r>
        <w:t>asin</w:t>
      </w:r>
      <w:r>
        <w:rPr>
          <w:spacing w:val="-2"/>
        </w:rPr>
        <w:t>g</w:t>
      </w:r>
      <w:r>
        <w:t>ly</w:t>
      </w:r>
      <w:r>
        <w:rPr>
          <w:spacing w:val="-1"/>
        </w:rPr>
        <w:t xml:space="preserve"> </w:t>
      </w:r>
      <w:r>
        <w:t>diverse</w:t>
      </w:r>
      <w:r>
        <w:rPr>
          <w:spacing w:val="-1"/>
        </w:rPr>
        <w:t xml:space="preserve"> </w:t>
      </w:r>
      <w:r>
        <w:t>c</w:t>
      </w:r>
      <w:r>
        <w:rPr>
          <w:spacing w:val="-2"/>
        </w:rPr>
        <w:t>o</w:t>
      </w:r>
      <w:r>
        <w:t>mmunities.</w:t>
      </w:r>
    </w:p>
    <w:p w14:paraId="38B3387F" w14:textId="77777777" w:rsidR="00C12AE4" w:rsidRDefault="00C12AE4" w:rsidP="00C12AE4">
      <w:pPr>
        <w:pStyle w:val="NoSpacing"/>
        <w:rPr>
          <w:sz w:val="26"/>
          <w:szCs w:val="26"/>
        </w:rPr>
      </w:pPr>
    </w:p>
    <w:p w14:paraId="4BF7579E" w14:textId="3039523D" w:rsidR="00C12AE4" w:rsidRDefault="00C12AE4" w:rsidP="00C12AE4">
      <w:pPr>
        <w:pStyle w:val="NoSpacing"/>
        <w:rPr>
          <w:rFonts w:ascii="Times New Roman" w:eastAsia="Times New Roman" w:hAnsi="Times New Roman" w:cs="Times New Roman"/>
          <w:sz w:val="24"/>
          <w:szCs w:val="24"/>
        </w:rPr>
        <w:sectPr w:rsidR="00C12AE4" w:rsidSect="00C12AE4">
          <w:pgSz w:w="12240" w:h="15840"/>
          <w:pgMar w:top="1480" w:right="1720" w:bottom="280" w:left="1720" w:header="720" w:footer="720" w:gutter="0"/>
          <w:cols w:space="720"/>
        </w:sectPr>
      </w:pPr>
      <w:r>
        <w:rPr>
          <w:rFonts w:ascii="Times New Roman" w:eastAsia="Times New Roman" w:hAnsi="Times New Roman" w:cs="Times New Roman"/>
          <w:i/>
          <w:sz w:val="24"/>
          <w:szCs w:val="24"/>
        </w:rPr>
        <w:t>Corresponds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ALA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w:t>
      </w:r>
      <w:r>
        <w:rPr>
          <w:rFonts w:ascii="Times New Roman" w:eastAsia="Times New Roman" w:hAnsi="Times New Roman" w:cs="Times New Roman"/>
          <w:i/>
          <w:spacing w:val="-1"/>
          <w:sz w:val="24"/>
          <w:szCs w:val="24"/>
        </w:rPr>
        <w:t>rd</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I.2.1</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I.2.2</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I.2.4</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I.2.6</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I.2</w:t>
      </w:r>
    </w:p>
    <w:p w14:paraId="0B076487" w14:textId="77777777" w:rsidR="00C12AE4" w:rsidRDefault="00C12AE4" w:rsidP="00C12AE4">
      <w:pPr>
        <w:pStyle w:val="NoSpacing"/>
      </w:pPr>
      <w:r>
        <w:lastRenderedPageBreak/>
        <w:t>In</w:t>
      </w:r>
      <w:r>
        <w:rPr>
          <w:spacing w:val="-1"/>
        </w:rPr>
        <w:t xml:space="preserve"> </w:t>
      </w:r>
      <w:r>
        <w:t>acco</w:t>
      </w:r>
      <w:r>
        <w:rPr>
          <w:spacing w:val="-2"/>
        </w:rPr>
        <w:t>m</w:t>
      </w:r>
      <w:r>
        <w:t>plishing</w:t>
      </w:r>
      <w:r>
        <w:rPr>
          <w:spacing w:val="-1"/>
        </w:rPr>
        <w:t xml:space="preserve"> </w:t>
      </w:r>
      <w:r>
        <w:t>Goal</w:t>
      </w:r>
      <w:r>
        <w:rPr>
          <w:spacing w:val="-1"/>
        </w:rPr>
        <w:t xml:space="preserve"> </w:t>
      </w:r>
      <w:r>
        <w:t>III,</w:t>
      </w:r>
      <w:r>
        <w:rPr>
          <w:spacing w:val="-1"/>
        </w:rPr>
        <w:t xml:space="preserve"> </w:t>
      </w:r>
      <w:r>
        <w:t>stu</w:t>
      </w:r>
      <w:r>
        <w:rPr>
          <w:spacing w:val="-2"/>
        </w:rPr>
        <w:t>d</w:t>
      </w:r>
      <w:r>
        <w:t>ents</w:t>
      </w:r>
      <w:r>
        <w:rPr>
          <w:spacing w:val="-1"/>
        </w:rPr>
        <w:t xml:space="preserve"> </w:t>
      </w:r>
      <w:r>
        <w:t>will:</w:t>
      </w:r>
    </w:p>
    <w:p w14:paraId="35A8496A" w14:textId="77777777" w:rsidR="00C12AE4" w:rsidRDefault="00C12AE4" w:rsidP="00C12AE4">
      <w:pPr>
        <w:pStyle w:val="NoSpacing"/>
        <w:rPr>
          <w:sz w:val="26"/>
          <w:szCs w:val="26"/>
        </w:rPr>
      </w:pPr>
    </w:p>
    <w:p w14:paraId="14152E18" w14:textId="77777777" w:rsidR="00C12AE4" w:rsidRDefault="00C12AE4" w:rsidP="00C12AE4">
      <w:pPr>
        <w:pStyle w:val="NoSpacing"/>
        <w:numPr>
          <w:ilvl w:val="0"/>
          <w:numId w:val="7"/>
        </w:numPr>
      </w:pPr>
      <w:r>
        <w:t>Utilize</w:t>
      </w:r>
      <w:r>
        <w:rPr>
          <w:spacing w:val="-1"/>
        </w:rPr>
        <w:t xml:space="preserve"> </w:t>
      </w:r>
      <w:r>
        <w:t>multiple</w:t>
      </w:r>
      <w:r>
        <w:rPr>
          <w:spacing w:val="-1"/>
        </w:rPr>
        <w:t xml:space="preserve"> </w:t>
      </w:r>
      <w:r>
        <w:t>te</w:t>
      </w:r>
      <w:r>
        <w:rPr>
          <w:spacing w:val="-1"/>
        </w:rPr>
        <w:t>c</w:t>
      </w:r>
      <w:r>
        <w:t>hnologies</w:t>
      </w:r>
      <w:r>
        <w:rPr>
          <w:spacing w:val="-1"/>
        </w:rPr>
        <w:t xml:space="preserve"> </w:t>
      </w:r>
      <w:r>
        <w:t>to</w:t>
      </w:r>
      <w:r>
        <w:rPr>
          <w:spacing w:val="-2"/>
        </w:rPr>
        <w:t xml:space="preserve"> </w:t>
      </w:r>
      <w:r>
        <w:t>deliver</w:t>
      </w:r>
      <w:r>
        <w:rPr>
          <w:spacing w:val="-1"/>
        </w:rPr>
        <w:t xml:space="preserve"> </w:t>
      </w:r>
      <w:r>
        <w:t>inf</w:t>
      </w:r>
      <w:r>
        <w:rPr>
          <w:spacing w:val="-2"/>
        </w:rPr>
        <w:t>o</w:t>
      </w:r>
      <w:r>
        <w:t>r</w:t>
      </w:r>
      <w:r>
        <w:rPr>
          <w:spacing w:val="-2"/>
        </w:rPr>
        <w:t>m</w:t>
      </w:r>
      <w:r>
        <w:t>ation</w:t>
      </w:r>
      <w:r>
        <w:rPr>
          <w:spacing w:val="-1"/>
        </w:rPr>
        <w:t xml:space="preserve"> </w:t>
      </w:r>
      <w:r>
        <w:t>res</w:t>
      </w:r>
      <w:r>
        <w:rPr>
          <w:spacing w:val="-2"/>
        </w:rPr>
        <w:t>o</w:t>
      </w:r>
      <w:r>
        <w:t>urces</w:t>
      </w:r>
      <w:r>
        <w:rPr>
          <w:spacing w:val="-1"/>
        </w:rPr>
        <w:t xml:space="preserve"> </w:t>
      </w:r>
      <w:r>
        <w:t>and</w:t>
      </w:r>
      <w:r>
        <w:rPr>
          <w:spacing w:val="-1"/>
        </w:rPr>
        <w:t xml:space="preserve"> se</w:t>
      </w:r>
      <w:r>
        <w:t>rvices</w:t>
      </w:r>
      <w:r>
        <w:rPr>
          <w:spacing w:val="-1"/>
        </w:rPr>
        <w:t xml:space="preserve"> </w:t>
      </w:r>
      <w:r>
        <w:t>to specific audiences and user groups app</w:t>
      </w:r>
      <w:r>
        <w:rPr>
          <w:spacing w:val="-1"/>
        </w:rPr>
        <w:t>l</w:t>
      </w:r>
      <w:r>
        <w:t>ying ethical, legal, and professional standar</w:t>
      </w:r>
      <w:r>
        <w:rPr>
          <w:spacing w:val="-2"/>
        </w:rPr>
        <w:t>d</w:t>
      </w:r>
      <w:r>
        <w:t>s.</w:t>
      </w:r>
    </w:p>
    <w:p w14:paraId="0B96063F" w14:textId="77777777" w:rsidR="00C12AE4" w:rsidRDefault="00C12AE4" w:rsidP="00C12AE4">
      <w:pPr>
        <w:pStyle w:val="NoSpacing"/>
        <w:numPr>
          <w:ilvl w:val="0"/>
          <w:numId w:val="7"/>
        </w:numPr>
      </w:pPr>
      <w:r>
        <w:t>Create,</w:t>
      </w:r>
      <w:r>
        <w:rPr>
          <w:spacing w:val="-1"/>
        </w:rPr>
        <w:t xml:space="preserve"> </w:t>
      </w:r>
      <w:r>
        <w:t>select,</w:t>
      </w:r>
      <w:r>
        <w:rPr>
          <w:spacing w:val="-1"/>
        </w:rPr>
        <w:t xml:space="preserve"> </w:t>
      </w:r>
      <w:r>
        <w:t>evaluate,</w:t>
      </w:r>
      <w:r>
        <w:rPr>
          <w:spacing w:val="-1"/>
        </w:rPr>
        <w:t xml:space="preserve"> </w:t>
      </w:r>
      <w:r>
        <w:t>and</w:t>
      </w:r>
      <w:r>
        <w:rPr>
          <w:spacing w:val="1"/>
        </w:rPr>
        <w:t xml:space="preserve"> </w:t>
      </w:r>
      <w:r>
        <w:t>use</w:t>
      </w:r>
      <w:r>
        <w:rPr>
          <w:spacing w:val="-1"/>
        </w:rPr>
        <w:t xml:space="preserve"> </w:t>
      </w:r>
      <w:r>
        <w:t>progra</w:t>
      </w:r>
      <w:r>
        <w:rPr>
          <w:spacing w:val="-2"/>
        </w:rPr>
        <w:t>m</w:t>
      </w:r>
      <w:r>
        <w:t>s,</w:t>
      </w:r>
      <w:r>
        <w:rPr>
          <w:spacing w:val="-1"/>
        </w:rPr>
        <w:t xml:space="preserve"> </w:t>
      </w:r>
      <w:r>
        <w:t>services,</w:t>
      </w:r>
      <w:r>
        <w:rPr>
          <w:spacing w:val="-1"/>
        </w:rPr>
        <w:t xml:space="preserve"> </w:t>
      </w:r>
      <w:r>
        <w:t>and</w:t>
      </w:r>
      <w:r>
        <w:rPr>
          <w:spacing w:val="-1"/>
        </w:rPr>
        <w:t xml:space="preserve"> </w:t>
      </w:r>
      <w:r>
        <w:t>info</w:t>
      </w:r>
      <w:r>
        <w:rPr>
          <w:spacing w:val="1"/>
        </w:rPr>
        <w:t>r</w:t>
      </w:r>
      <w:r>
        <w:rPr>
          <w:spacing w:val="-2"/>
        </w:rPr>
        <w:t>m</w:t>
      </w:r>
      <w:r>
        <w:t>ation resources</w:t>
      </w:r>
      <w:r>
        <w:rPr>
          <w:spacing w:val="-1"/>
        </w:rPr>
        <w:t xml:space="preserve"> </w:t>
      </w:r>
      <w:r>
        <w:t>to</w:t>
      </w:r>
      <w:r>
        <w:rPr>
          <w:spacing w:val="-1"/>
        </w:rPr>
        <w:t xml:space="preserve"> </w:t>
      </w:r>
      <w:r>
        <w:t>address</w:t>
      </w:r>
      <w:r>
        <w:rPr>
          <w:spacing w:val="-1"/>
        </w:rPr>
        <w:t xml:space="preserve"> </w:t>
      </w:r>
      <w:r>
        <w:t>the</w:t>
      </w:r>
      <w:r>
        <w:rPr>
          <w:spacing w:val="-1"/>
        </w:rPr>
        <w:t xml:space="preserve"> </w:t>
      </w:r>
      <w:r>
        <w:t>info</w:t>
      </w:r>
      <w:r>
        <w:rPr>
          <w:spacing w:val="1"/>
        </w:rPr>
        <w:t>r</w:t>
      </w:r>
      <w:r>
        <w:rPr>
          <w:spacing w:val="-2"/>
        </w:rPr>
        <w:t>m</w:t>
      </w:r>
      <w:r>
        <w:t xml:space="preserve">ation </w:t>
      </w:r>
      <w:r>
        <w:rPr>
          <w:spacing w:val="-1"/>
        </w:rPr>
        <w:t>need</w:t>
      </w:r>
      <w:r>
        <w:t>s</w:t>
      </w:r>
      <w:r>
        <w:rPr>
          <w:spacing w:val="-1"/>
        </w:rPr>
        <w:t xml:space="preserve"> o</w:t>
      </w:r>
      <w:r>
        <w:t>f</w:t>
      </w:r>
      <w:r>
        <w:rPr>
          <w:spacing w:val="-1"/>
        </w:rPr>
        <w:t xml:space="preserve"> underserve</w:t>
      </w:r>
      <w:r>
        <w:t>d</w:t>
      </w:r>
      <w:r>
        <w:rPr>
          <w:spacing w:val="-1"/>
        </w:rPr>
        <w:t xml:space="preserve"> use</w:t>
      </w:r>
      <w:r>
        <w:t>r</w:t>
      </w:r>
      <w:r>
        <w:rPr>
          <w:spacing w:val="-1"/>
        </w:rPr>
        <w:t xml:space="preserve"> group</w:t>
      </w:r>
      <w:r>
        <w:t>s</w:t>
      </w:r>
      <w:r>
        <w:rPr>
          <w:spacing w:val="-1"/>
        </w:rPr>
        <w:t xml:space="preserve"> and </w:t>
      </w:r>
      <w:r>
        <w:t>diverse</w:t>
      </w:r>
      <w:r>
        <w:rPr>
          <w:spacing w:val="-2"/>
        </w:rPr>
        <w:t xml:space="preserve"> </w:t>
      </w:r>
      <w:r>
        <w:t>communities.</w:t>
      </w:r>
    </w:p>
    <w:p w14:paraId="157A42DB" w14:textId="77777777" w:rsidR="00C12AE4" w:rsidRDefault="00C12AE4" w:rsidP="00C12AE4">
      <w:pPr>
        <w:pStyle w:val="NoSpacing"/>
        <w:numPr>
          <w:ilvl w:val="0"/>
          <w:numId w:val="7"/>
        </w:numPr>
      </w:pPr>
      <w:r>
        <w:t>Identify and analyze the ba</w:t>
      </w:r>
      <w:r>
        <w:rPr>
          <w:spacing w:val="-1"/>
        </w:rPr>
        <w:t>s</w:t>
      </w:r>
      <w:r>
        <w:t>ics of info</w:t>
      </w:r>
      <w:r>
        <w:rPr>
          <w:spacing w:val="1"/>
        </w:rPr>
        <w:t>r</w:t>
      </w:r>
      <w:r>
        <w:rPr>
          <w:spacing w:val="-2"/>
        </w:rPr>
        <w:t>m</w:t>
      </w:r>
      <w:r>
        <w:t>ation seeking behavior and design and</w:t>
      </w:r>
      <w:r>
        <w:rPr>
          <w:spacing w:val="-1"/>
        </w:rPr>
        <w:t xml:space="preserve"> </w:t>
      </w:r>
      <w:r>
        <w:t>develop</w:t>
      </w:r>
      <w:r>
        <w:rPr>
          <w:spacing w:val="-1"/>
        </w:rPr>
        <w:t xml:space="preserve"> </w:t>
      </w:r>
      <w:r>
        <w:t>appropriate</w:t>
      </w:r>
      <w:r>
        <w:rPr>
          <w:spacing w:val="-1"/>
        </w:rPr>
        <w:t xml:space="preserve"> </w:t>
      </w:r>
      <w:r>
        <w:t>user</w:t>
      </w:r>
      <w:r>
        <w:rPr>
          <w:spacing w:val="-1"/>
        </w:rPr>
        <w:t xml:space="preserve"> </w:t>
      </w:r>
      <w:r>
        <w:t>serv</w:t>
      </w:r>
      <w:r>
        <w:rPr>
          <w:spacing w:val="1"/>
        </w:rPr>
        <w:t>i</w:t>
      </w:r>
      <w:r>
        <w:rPr>
          <w:spacing w:val="-1"/>
        </w:rPr>
        <w:t>ce</w:t>
      </w:r>
      <w:r>
        <w:t>s for libr</w:t>
      </w:r>
      <w:r>
        <w:rPr>
          <w:spacing w:val="-1"/>
        </w:rPr>
        <w:t>a</w:t>
      </w:r>
      <w:r>
        <w:t>ri</w:t>
      </w:r>
      <w:r>
        <w:rPr>
          <w:spacing w:val="-1"/>
        </w:rPr>
        <w:t>e</w:t>
      </w:r>
      <w:r>
        <w:t>s and information organizations.</w:t>
      </w:r>
    </w:p>
    <w:p w14:paraId="0E63863B" w14:textId="77777777" w:rsidR="00C12AE4" w:rsidRDefault="00C12AE4" w:rsidP="00C12AE4">
      <w:pPr>
        <w:pStyle w:val="NoSpacing"/>
        <w:numPr>
          <w:ilvl w:val="0"/>
          <w:numId w:val="7"/>
        </w:numPr>
      </w:pPr>
      <w:r>
        <w:t>Select</w:t>
      </w:r>
      <w:r>
        <w:rPr>
          <w:spacing w:val="-1"/>
        </w:rPr>
        <w:t xml:space="preserve"> </w:t>
      </w:r>
      <w:r>
        <w:t>and</w:t>
      </w:r>
      <w:r>
        <w:rPr>
          <w:spacing w:val="-1"/>
        </w:rPr>
        <w:t xml:space="preserve"> </w:t>
      </w:r>
      <w:r>
        <w:t>develop appropriate</w:t>
      </w:r>
      <w:r>
        <w:rPr>
          <w:spacing w:val="-1"/>
        </w:rPr>
        <w:t xml:space="preserve"> </w:t>
      </w:r>
      <w:r>
        <w:t>info</w:t>
      </w:r>
      <w:r>
        <w:rPr>
          <w:spacing w:val="1"/>
        </w:rPr>
        <w:t>r</w:t>
      </w:r>
      <w:r>
        <w:rPr>
          <w:spacing w:val="-2"/>
        </w:rPr>
        <w:t>m</w:t>
      </w:r>
      <w:r>
        <w:t>ation</w:t>
      </w:r>
      <w:r>
        <w:rPr>
          <w:spacing w:val="-1"/>
        </w:rPr>
        <w:t xml:space="preserve"> </w:t>
      </w:r>
      <w:r>
        <w:t>resources</w:t>
      </w:r>
      <w:r>
        <w:rPr>
          <w:spacing w:val="-1"/>
        </w:rPr>
        <w:t xml:space="preserve"> </w:t>
      </w:r>
      <w:r>
        <w:t>to</w:t>
      </w:r>
      <w:r>
        <w:rPr>
          <w:spacing w:val="-1"/>
        </w:rPr>
        <w:t xml:space="preserve"> </w:t>
      </w:r>
      <w:r>
        <w:rPr>
          <w:spacing w:val="-2"/>
        </w:rPr>
        <w:t>m</w:t>
      </w:r>
      <w:r>
        <w:t>atch</w:t>
      </w:r>
      <w:r>
        <w:rPr>
          <w:spacing w:val="-1"/>
        </w:rPr>
        <w:t xml:space="preserve"> </w:t>
      </w:r>
      <w:r>
        <w:t>the</w:t>
      </w:r>
      <w:r>
        <w:rPr>
          <w:spacing w:val="-1"/>
        </w:rPr>
        <w:t xml:space="preserve"> </w:t>
      </w:r>
      <w:r>
        <w:t>user’s needs.</w:t>
      </w:r>
    </w:p>
    <w:p w14:paraId="1B214187" w14:textId="77777777" w:rsidR="00C12AE4" w:rsidRDefault="00C12AE4" w:rsidP="00C12AE4">
      <w:pPr>
        <w:pStyle w:val="NoSpacing"/>
        <w:numPr>
          <w:ilvl w:val="0"/>
          <w:numId w:val="7"/>
        </w:numPr>
      </w:pPr>
      <w:r>
        <w:t>Design</w:t>
      </w:r>
      <w:r>
        <w:rPr>
          <w:spacing w:val="-1"/>
        </w:rPr>
        <w:t xml:space="preserve"> </w:t>
      </w:r>
      <w:r>
        <w:t>tools</w:t>
      </w:r>
      <w:r>
        <w:rPr>
          <w:spacing w:val="-1"/>
        </w:rPr>
        <w:t xml:space="preserve"> </w:t>
      </w:r>
      <w:r>
        <w:t>that</w:t>
      </w:r>
      <w:r>
        <w:rPr>
          <w:spacing w:val="-1"/>
        </w:rPr>
        <w:t xml:space="preserve"> </w:t>
      </w:r>
      <w:r>
        <w:t>facilit</w:t>
      </w:r>
      <w:r>
        <w:rPr>
          <w:spacing w:val="-2"/>
        </w:rPr>
        <w:t>a</w:t>
      </w:r>
      <w:r>
        <w:t>te</w:t>
      </w:r>
      <w:r>
        <w:rPr>
          <w:spacing w:val="-1"/>
        </w:rPr>
        <w:t xml:space="preserve"> </w:t>
      </w:r>
      <w:r>
        <w:t>a</w:t>
      </w:r>
      <w:r>
        <w:rPr>
          <w:spacing w:val="-1"/>
        </w:rPr>
        <w:t>c</w:t>
      </w:r>
      <w:r>
        <w:t>c</w:t>
      </w:r>
      <w:r>
        <w:rPr>
          <w:spacing w:val="-1"/>
        </w:rPr>
        <w:t>e</w:t>
      </w:r>
      <w:r>
        <w:t>ss</w:t>
      </w:r>
      <w:r>
        <w:rPr>
          <w:spacing w:val="-1"/>
        </w:rPr>
        <w:t xml:space="preserve"> </w:t>
      </w:r>
      <w:r>
        <w:t>to</w:t>
      </w:r>
      <w:r>
        <w:rPr>
          <w:spacing w:val="-1"/>
        </w:rPr>
        <w:t xml:space="preserve"> </w:t>
      </w:r>
      <w:r>
        <w:t>in</w:t>
      </w:r>
      <w:r>
        <w:rPr>
          <w:spacing w:val="-1"/>
        </w:rPr>
        <w:t>f</w:t>
      </w:r>
      <w:r>
        <w:t>ormation</w:t>
      </w:r>
      <w:r>
        <w:rPr>
          <w:spacing w:val="-1"/>
        </w:rPr>
        <w:t xml:space="preserve"> </w:t>
      </w:r>
      <w:r>
        <w:t>resou</w:t>
      </w:r>
      <w:r>
        <w:rPr>
          <w:spacing w:val="-1"/>
        </w:rPr>
        <w:t>r</w:t>
      </w:r>
      <w:r>
        <w:t>ces.</w:t>
      </w:r>
    </w:p>
    <w:p w14:paraId="65DBA571" w14:textId="77777777" w:rsidR="00C12AE4" w:rsidRDefault="00C12AE4" w:rsidP="00C12AE4">
      <w:pPr>
        <w:pStyle w:val="NoSpacing"/>
        <w:numPr>
          <w:ilvl w:val="0"/>
          <w:numId w:val="7"/>
        </w:numPr>
      </w:pPr>
      <w:r>
        <w:t>Create</w:t>
      </w:r>
      <w:r>
        <w:rPr>
          <w:spacing w:val="-1"/>
        </w:rPr>
        <w:t xml:space="preserve"> </w:t>
      </w:r>
      <w:r>
        <w:t>outreach</w:t>
      </w:r>
      <w:r>
        <w:rPr>
          <w:spacing w:val="-1"/>
        </w:rPr>
        <w:t xml:space="preserve"> </w:t>
      </w:r>
      <w:r>
        <w:t>progr</w:t>
      </w:r>
      <w:r>
        <w:rPr>
          <w:spacing w:val="-1"/>
        </w:rPr>
        <w:t>a</w:t>
      </w:r>
      <w:r>
        <w:rPr>
          <w:spacing w:val="-2"/>
        </w:rPr>
        <w:t>m</w:t>
      </w:r>
      <w:r>
        <w:t>s and user instructions.</w:t>
      </w:r>
    </w:p>
    <w:p w14:paraId="3666D23E" w14:textId="77777777" w:rsidR="00C12AE4" w:rsidRDefault="00C12AE4" w:rsidP="00C12AE4">
      <w:pPr>
        <w:pStyle w:val="NoSpacing"/>
        <w:numPr>
          <w:ilvl w:val="0"/>
          <w:numId w:val="7"/>
        </w:numPr>
      </w:pPr>
      <w:r>
        <w:t xml:space="preserve">Respect and defend library </w:t>
      </w:r>
      <w:r>
        <w:rPr>
          <w:spacing w:val="-1"/>
        </w:rPr>
        <w:t>a</w:t>
      </w:r>
      <w:r>
        <w:t>nd</w:t>
      </w:r>
      <w:r>
        <w:rPr>
          <w:spacing w:val="-1"/>
        </w:rPr>
        <w:t xml:space="preserve"> </w:t>
      </w:r>
      <w:r>
        <w:t>infor</w:t>
      </w:r>
      <w:r>
        <w:rPr>
          <w:spacing w:val="-2"/>
        </w:rPr>
        <w:t>m</w:t>
      </w:r>
      <w:r>
        <w:t>ation</w:t>
      </w:r>
      <w:r>
        <w:rPr>
          <w:spacing w:val="-1"/>
        </w:rPr>
        <w:t xml:space="preserve"> </w:t>
      </w:r>
      <w:r>
        <w:t>users’</w:t>
      </w:r>
      <w:r>
        <w:rPr>
          <w:spacing w:val="-1"/>
        </w:rPr>
        <w:t xml:space="preserve"> </w:t>
      </w:r>
      <w:r>
        <w:t>right</w:t>
      </w:r>
      <w:r>
        <w:rPr>
          <w:spacing w:val="-1"/>
        </w:rPr>
        <w:t xml:space="preserve"> </w:t>
      </w:r>
      <w:r>
        <w:t>to</w:t>
      </w:r>
      <w:r>
        <w:rPr>
          <w:spacing w:val="-1"/>
        </w:rPr>
        <w:t xml:space="preserve"> </w:t>
      </w:r>
      <w:r>
        <w:t>privacy.</w:t>
      </w:r>
    </w:p>
    <w:p w14:paraId="219C6779" w14:textId="77777777" w:rsidR="00C12AE4" w:rsidRDefault="00C12AE4" w:rsidP="00C12AE4">
      <w:pPr>
        <w:pStyle w:val="NoSpacing"/>
        <w:rPr>
          <w:sz w:val="26"/>
          <w:szCs w:val="26"/>
        </w:rPr>
      </w:pPr>
    </w:p>
    <w:p w14:paraId="083A435C" w14:textId="77777777" w:rsidR="00C12AE4" w:rsidRDefault="00C12AE4" w:rsidP="00C12AE4">
      <w:pPr>
        <w:pStyle w:val="NoSpacing"/>
        <w:numPr>
          <w:ilvl w:val="0"/>
          <w:numId w:val="3"/>
        </w:numPr>
      </w:pPr>
      <w:r>
        <w:t>Manage</w:t>
      </w:r>
      <w:r>
        <w:rPr>
          <w:spacing w:val="-1"/>
        </w:rPr>
        <w:t xml:space="preserve"> </w:t>
      </w:r>
      <w:r>
        <w:t>and</w:t>
      </w:r>
      <w:r>
        <w:rPr>
          <w:spacing w:val="-1"/>
        </w:rPr>
        <w:t xml:space="preserve"> </w:t>
      </w:r>
      <w:r>
        <w:t>lead</w:t>
      </w:r>
      <w:r>
        <w:rPr>
          <w:spacing w:val="-1"/>
        </w:rPr>
        <w:t xml:space="preserve"> </w:t>
      </w:r>
      <w:r>
        <w:t>libraries</w:t>
      </w:r>
      <w:r>
        <w:rPr>
          <w:spacing w:val="-1"/>
        </w:rPr>
        <w:t xml:space="preserve"> </w:t>
      </w:r>
      <w:r>
        <w:rPr>
          <w:spacing w:val="3"/>
        </w:rPr>
        <w:t>a</w:t>
      </w:r>
      <w:r>
        <w:t>nd other infor</w:t>
      </w:r>
      <w:r>
        <w:rPr>
          <w:spacing w:val="-2"/>
        </w:rPr>
        <w:t>m</w:t>
      </w:r>
      <w:r>
        <w:t>ation organizations.</w:t>
      </w:r>
    </w:p>
    <w:p w14:paraId="3E36CEF4" w14:textId="77777777" w:rsidR="00C12AE4" w:rsidRDefault="00C12AE4" w:rsidP="00C12AE4">
      <w:pPr>
        <w:pStyle w:val="NoSpacing"/>
        <w:rPr>
          <w:sz w:val="26"/>
          <w:szCs w:val="26"/>
        </w:rPr>
      </w:pPr>
    </w:p>
    <w:p w14:paraId="57AE38C3" w14:textId="77777777" w:rsidR="00C12AE4" w:rsidRDefault="00C12AE4" w:rsidP="00C12AE4">
      <w:pPr>
        <w:pStyle w:val="No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Corresponds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ALA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Standard</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I.2.1,</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I.2.3,</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I.2.4,</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I.2.5</w:t>
      </w:r>
    </w:p>
    <w:p w14:paraId="51C46DAD" w14:textId="77777777" w:rsidR="00C12AE4" w:rsidRDefault="00C12AE4" w:rsidP="00C12AE4">
      <w:pPr>
        <w:pStyle w:val="NoSpacing"/>
        <w:rPr>
          <w:sz w:val="26"/>
          <w:szCs w:val="26"/>
        </w:rPr>
      </w:pPr>
    </w:p>
    <w:p w14:paraId="77B061B5" w14:textId="77777777" w:rsidR="00C12AE4" w:rsidRDefault="00C12AE4" w:rsidP="00C12AE4">
      <w:pPr>
        <w:pStyle w:val="NoSpacing"/>
      </w:pPr>
      <w:r>
        <w:t>In</w:t>
      </w:r>
      <w:r>
        <w:rPr>
          <w:spacing w:val="-1"/>
        </w:rPr>
        <w:t xml:space="preserve"> </w:t>
      </w:r>
      <w:r>
        <w:t>acco</w:t>
      </w:r>
      <w:r>
        <w:rPr>
          <w:spacing w:val="-2"/>
        </w:rPr>
        <w:t>m</w:t>
      </w:r>
      <w:r>
        <w:t>plishing</w:t>
      </w:r>
      <w:r>
        <w:rPr>
          <w:spacing w:val="-1"/>
        </w:rPr>
        <w:t xml:space="preserve"> </w:t>
      </w:r>
      <w:r>
        <w:t>Goal</w:t>
      </w:r>
      <w:r>
        <w:rPr>
          <w:spacing w:val="-1"/>
        </w:rPr>
        <w:t xml:space="preserve"> </w:t>
      </w:r>
      <w:r>
        <w:t>IV,</w:t>
      </w:r>
      <w:r>
        <w:rPr>
          <w:spacing w:val="-1"/>
        </w:rPr>
        <w:t xml:space="preserve"> </w:t>
      </w:r>
      <w:r>
        <w:t>students</w:t>
      </w:r>
      <w:r>
        <w:rPr>
          <w:spacing w:val="-1"/>
        </w:rPr>
        <w:t xml:space="preserve"> </w:t>
      </w:r>
      <w:r>
        <w:t>will:</w:t>
      </w:r>
    </w:p>
    <w:p w14:paraId="44A1511E" w14:textId="77777777" w:rsidR="00C12AE4" w:rsidRDefault="00C12AE4" w:rsidP="00C12AE4">
      <w:pPr>
        <w:pStyle w:val="NoSpacing"/>
        <w:rPr>
          <w:sz w:val="26"/>
          <w:szCs w:val="26"/>
        </w:rPr>
      </w:pPr>
    </w:p>
    <w:p w14:paraId="7BB1C92E" w14:textId="77777777" w:rsidR="00C12AE4" w:rsidRDefault="00C12AE4" w:rsidP="00C12AE4">
      <w:pPr>
        <w:pStyle w:val="NoSpacing"/>
        <w:numPr>
          <w:ilvl w:val="0"/>
          <w:numId w:val="9"/>
        </w:numPr>
      </w:pPr>
      <w:r>
        <w:t>Develop</w:t>
      </w:r>
      <w:r>
        <w:rPr>
          <w:spacing w:val="-1"/>
        </w:rPr>
        <w:t xml:space="preserve"> </w:t>
      </w:r>
      <w:r>
        <w:t>and</w:t>
      </w:r>
      <w:r>
        <w:rPr>
          <w:spacing w:val="-1"/>
        </w:rPr>
        <w:t xml:space="preserve"> </w:t>
      </w:r>
      <w:r>
        <w:t>apply</w:t>
      </w:r>
      <w:r>
        <w:rPr>
          <w:spacing w:val="-1"/>
        </w:rPr>
        <w:t xml:space="preserve"> </w:t>
      </w:r>
      <w:r>
        <w:rPr>
          <w:spacing w:val="-2"/>
        </w:rPr>
        <w:t>m</w:t>
      </w:r>
      <w:r>
        <w:t>anag</w:t>
      </w:r>
      <w:r>
        <w:rPr>
          <w:spacing w:val="1"/>
        </w:rPr>
        <w:t>e</w:t>
      </w:r>
      <w:r>
        <w:rPr>
          <w:spacing w:val="-2"/>
        </w:rPr>
        <w:t>m</w:t>
      </w:r>
      <w:r>
        <w:t>ent</w:t>
      </w:r>
      <w:r>
        <w:rPr>
          <w:spacing w:val="1"/>
        </w:rPr>
        <w:t xml:space="preserve"> </w:t>
      </w:r>
      <w:r>
        <w:rPr>
          <w:spacing w:val="-1"/>
        </w:rPr>
        <w:t>a</w:t>
      </w:r>
      <w:r>
        <w:t>nd leadership principles and practices in libraries</w:t>
      </w:r>
      <w:r>
        <w:rPr>
          <w:spacing w:val="-1"/>
        </w:rPr>
        <w:t xml:space="preserve"> </w:t>
      </w:r>
      <w:r>
        <w:t>and</w:t>
      </w:r>
      <w:r>
        <w:rPr>
          <w:spacing w:val="-1"/>
        </w:rPr>
        <w:t xml:space="preserve"> </w:t>
      </w:r>
      <w:r>
        <w:t>other</w:t>
      </w:r>
      <w:r>
        <w:rPr>
          <w:spacing w:val="-1"/>
        </w:rPr>
        <w:t xml:space="preserve"> </w:t>
      </w:r>
      <w:r>
        <w:t>infor</w:t>
      </w:r>
      <w:r>
        <w:rPr>
          <w:spacing w:val="-2"/>
        </w:rPr>
        <w:t>m</w:t>
      </w:r>
      <w:r>
        <w:t>ation</w:t>
      </w:r>
      <w:r>
        <w:rPr>
          <w:spacing w:val="-1"/>
        </w:rPr>
        <w:t xml:space="preserve"> </w:t>
      </w:r>
      <w:r>
        <w:t>organizations.</w:t>
      </w:r>
    </w:p>
    <w:p w14:paraId="6E7FEF61" w14:textId="77777777" w:rsidR="00C12AE4" w:rsidRDefault="00C12AE4" w:rsidP="00C12AE4">
      <w:pPr>
        <w:pStyle w:val="NoSpacing"/>
        <w:numPr>
          <w:ilvl w:val="0"/>
          <w:numId w:val="9"/>
        </w:numPr>
      </w:pPr>
      <w:r>
        <w:t>D</w:t>
      </w:r>
      <w:r>
        <w:rPr>
          <w:spacing w:val="1"/>
        </w:rPr>
        <w:t>e</w:t>
      </w:r>
      <w:r>
        <w:rPr>
          <w:spacing w:val="-2"/>
        </w:rPr>
        <w:t>m</w:t>
      </w:r>
      <w:r>
        <w:t xml:space="preserve">onstrate an understanding and apply </w:t>
      </w:r>
      <w:r>
        <w:rPr>
          <w:spacing w:val="-2"/>
        </w:rPr>
        <w:t>m</w:t>
      </w:r>
      <w:r>
        <w:rPr>
          <w:spacing w:val="1"/>
        </w:rPr>
        <w:t>a</w:t>
      </w:r>
      <w:r>
        <w:t>nage</w:t>
      </w:r>
      <w:r>
        <w:rPr>
          <w:spacing w:val="-2"/>
        </w:rPr>
        <w:t>m</w:t>
      </w:r>
      <w:r>
        <w:t>ent principles in planning, developing,</w:t>
      </w:r>
      <w:r>
        <w:rPr>
          <w:spacing w:val="-1"/>
        </w:rPr>
        <w:t xml:space="preserve"> </w:t>
      </w:r>
      <w:r>
        <w:rPr>
          <w:spacing w:val="-2"/>
        </w:rPr>
        <w:t>m</w:t>
      </w:r>
      <w:r>
        <w:t>arketing,</w:t>
      </w:r>
      <w:r>
        <w:rPr>
          <w:spacing w:val="-1"/>
        </w:rPr>
        <w:t xml:space="preserve"> </w:t>
      </w:r>
      <w:r>
        <w:t>and</w:t>
      </w:r>
      <w:r>
        <w:rPr>
          <w:spacing w:val="-1"/>
        </w:rPr>
        <w:t xml:space="preserve"> </w:t>
      </w:r>
      <w:r>
        <w:t>assessing</w:t>
      </w:r>
      <w:r>
        <w:rPr>
          <w:spacing w:val="1"/>
        </w:rPr>
        <w:t xml:space="preserve"> </w:t>
      </w:r>
      <w:r>
        <w:t>library</w:t>
      </w:r>
      <w:r>
        <w:rPr>
          <w:spacing w:val="-1"/>
        </w:rPr>
        <w:t xml:space="preserve"> </w:t>
      </w:r>
      <w:r>
        <w:t>and</w:t>
      </w:r>
      <w:r>
        <w:rPr>
          <w:spacing w:val="-1"/>
        </w:rPr>
        <w:t xml:space="preserve"> </w:t>
      </w:r>
      <w:r>
        <w:t>infor</w:t>
      </w:r>
      <w:r>
        <w:rPr>
          <w:spacing w:val="-2"/>
        </w:rPr>
        <w:t>m</w:t>
      </w:r>
      <w:r>
        <w:t>ation</w:t>
      </w:r>
      <w:r>
        <w:rPr>
          <w:spacing w:val="-1"/>
        </w:rPr>
        <w:t xml:space="preserve"> </w:t>
      </w:r>
      <w:r>
        <w:t>services.</w:t>
      </w:r>
    </w:p>
    <w:p w14:paraId="3D0F5E3D" w14:textId="77777777" w:rsidR="00C12AE4" w:rsidRDefault="00C12AE4" w:rsidP="00C12AE4">
      <w:pPr>
        <w:pStyle w:val="NoSpacing"/>
        <w:numPr>
          <w:ilvl w:val="0"/>
          <w:numId w:val="9"/>
        </w:numPr>
      </w:pPr>
      <w:r>
        <w:t>Explain and use current princip</w:t>
      </w:r>
      <w:r>
        <w:rPr>
          <w:spacing w:val="-1"/>
        </w:rPr>
        <w:t>l</w:t>
      </w:r>
      <w:r>
        <w:t>es of leader</w:t>
      </w:r>
      <w:r>
        <w:rPr>
          <w:spacing w:val="-1"/>
        </w:rPr>
        <w:t>s</w:t>
      </w:r>
      <w:r>
        <w:t xml:space="preserve">hip; </w:t>
      </w:r>
      <w:r>
        <w:rPr>
          <w:spacing w:val="-1"/>
        </w:rPr>
        <w:t>a</w:t>
      </w:r>
      <w:r>
        <w:t xml:space="preserve">nd </w:t>
      </w:r>
      <w:r>
        <w:rPr>
          <w:spacing w:val="-2"/>
        </w:rPr>
        <w:t>m</w:t>
      </w:r>
      <w:r>
        <w:t>eet certification require</w:t>
      </w:r>
      <w:r>
        <w:rPr>
          <w:spacing w:val="-2"/>
        </w:rPr>
        <w:t>m</w:t>
      </w:r>
      <w:r>
        <w:t>ents for specialized areas of the profession.</w:t>
      </w:r>
    </w:p>
    <w:p w14:paraId="119F29B2" w14:textId="77777777" w:rsidR="00C12AE4" w:rsidRDefault="00C12AE4" w:rsidP="00C12AE4">
      <w:pPr>
        <w:pStyle w:val="NoSpacing"/>
        <w:numPr>
          <w:ilvl w:val="0"/>
          <w:numId w:val="9"/>
        </w:numPr>
      </w:pPr>
      <w:r>
        <w:t>Apply knowledge attained from</w:t>
      </w:r>
      <w:r>
        <w:rPr>
          <w:spacing w:val="-1"/>
        </w:rPr>
        <w:t xml:space="preserve"> </w:t>
      </w:r>
      <w:r>
        <w:t>the program concentrations and other disci</w:t>
      </w:r>
      <w:r>
        <w:rPr>
          <w:spacing w:val="-2"/>
        </w:rPr>
        <w:t>p</w:t>
      </w:r>
      <w:r>
        <w:t>lin</w:t>
      </w:r>
      <w:r>
        <w:rPr>
          <w:spacing w:val="-1"/>
        </w:rPr>
        <w:t>e</w:t>
      </w:r>
      <w:r>
        <w:t>s</w:t>
      </w:r>
      <w:r>
        <w:rPr>
          <w:spacing w:val="-1"/>
        </w:rPr>
        <w:t xml:space="preserve"> </w:t>
      </w:r>
      <w:r>
        <w:t>in</w:t>
      </w:r>
      <w:r>
        <w:rPr>
          <w:spacing w:val="-1"/>
        </w:rPr>
        <w:t xml:space="preserve"> </w:t>
      </w:r>
      <w:r>
        <w:t>lib</w:t>
      </w:r>
      <w:r>
        <w:rPr>
          <w:spacing w:val="-1"/>
        </w:rPr>
        <w:t>r</w:t>
      </w:r>
      <w:r>
        <w:t>aries,</w:t>
      </w:r>
      <w:r>
        <w:rPr>
          <w:spacing w:val="-1"/>
        </w:rPr>
        <w:t xml:space="preserve"> a</w:t>
      </w:r>
      <w:r>
        <w:t>rchives,</w:t>
      </w:r>
      <w:r>
        <w:rPr>
          <w:spacing w:val="-1"/>
        </w:rPr>
        <w:t xml:space="preserve"> </w:t>
      </w:r>
      <w:r>
        <w:t xml:space="preserve">schools, </w:t>
      </w:r>
      <w:r>
        <w:rPr>
          <w:spacing w:val="-2"/>
        </w:rPr>
        <w:t>m</w:t>
      </w:r>
      <w:r>
        <w:t>useu</w:t>
      </w:r>
      <w:r>
        <w:rPr>
          <w:spacing w:val="-2"/>
        </w:rPr>
        <w:t>m</w:t>
      </w:r>
      <w:r>
        <w:t>s or other types of infor</w:t>
      </w:r>
      <w:r>
        <w:rPr>
          <w:spacing w:val="-2"/>
        </w:rPr>
        <w:t>m</w:t>
      </w:r>
      <w:r>
        <w:t>ation organizations.</w:t>
      </w:r>
    </w:p>
    <w:p w14:paraId="220F5BD8" w14:textId="77777777" w:rsidR="00C12AE4" w:rsidRDefault="00C12AE4" w:rsidP="00C12AE4">
      <w:pPr>
        <w:pStyle w:val="NoSpacing"/>
        <w:rPr>
          <w:sz w:val="26"/>
          <w:szCs w:val="26"/>
        </w:rPr>
      </w:pPr>
    </w:p>
    <w:p w14:paraId="42434090" w14:textId="77777777" w:rsidR="00C12AE4" w:rsidRDefault="00C12AE4" w:rsidP="00C12AE4">
      <w:pPr>
        <w:pStyle w:val="NoSpacing"/>
        <w:numPr>
          <w:ilvl w:val="0"/>
          <w:numId w:val="3"/>
        </w:numPr>
      </w:pPr>
      <w:r>
        <w:t>Play</w:t>
      </w:r>
      <w:r>
        <w:rPr>
          <w:spacing w:val="-1"/>
        </w:rPr>
        <w:t xml:space="preserve"> </w:t>
      </w:r>
      <w:r>
        <w:t>a</w:t>
      </w:r>
      <w:r>
        <w:rPr>
          <w:spacing w:val="-1"/>
        </w:rPr>
        <w:t xml:space="preserve"> </w:t>
      </w:r>
      <w:r>
        <w:t>role</w:t>
      </w:r>
      <w:r>
        <w:rPr>
          <w:spacing w:val="-1"/>
        </w:rPr>
        <w:t xml:space="preserve"> </w:t>
      </w:r>
      <w:r>
        <w:t>in</w:t>
      </w:r>
      <w:r>
        <w:rPr>
          <w:spacing w:val="-1"/>
        </w:rPr>
        <w:t xml:space="preserve"> </w:t>
      </w:r>
      <w:r>
        <w:t>the</w:t>
      </w:r>
      <w:r>
        <w:rPr>
          <w:spacing w:val="-1"/>
        </w:rPr>
        <w:t xml:space="preserve"> </w:t>
      </w:r>
      <w:r>
        <w:t>advance</w:t>
      </w:r>
      <w:r>
        <w:rPr>
          <w:spacing w:val="-2"/>
        </w:rPr>
        <w:t>m</w:t>
      </w:r>
      <w:r>
        <w:t>ent</w:t>
      </w:r>
      <w:r>
        <w:rPr>
          <w:spacing w:val="-1"/>
        </w:rPr>
        <w:t xml:space="preserve"> </w:t>
      </w:r>
      <w:r>
        <w:t>of</w:t>
      </w:r>
      <w:r>
        <w:rPr>
          <w:spacing w:val="-1"/>
        </w:rPr>
        <w:t xml:space="preserve"> </w:t>
      </w:r>
      <w:r>
        <w:rPr>
          <w:spacing w:val="1"/>
        </w:rPr>
        <w:t>t</w:t>
      </w:r>
      <w:r>
        <w:rPr>
          <w:spacing w:val="-2"/>
        </w:rPr>
        <w:t>h</w:t>
      </w:r>
      <w:r>
        <w:t>e library and infor</w:t>
      </w:r>
      <w:r>
        <w:rPr>
          <w:spacing w:val="-2"/>
        </w:rPr>
        <w:t>m</w:t>
      </w:r>
      <w:r>
        <w:rPr>
          <w:spacing w:val="-1"/>
        </w:rPr>
        <w:t>a</w:t>
      </w:r>
      <w:r>
        <w:t>tion profession through experienci</w:t>
      </w:r>
      <w:r>
        <w:rPr>
          <w:spacing w:val="-2"/>
        </w:rPr>
        <w:t>n</w:t>
      </w:r>
      <w:r>
        <w:t xml:space="preserve">g research, </w:t>
      </w:r>
      <w:r>
        <w:rPr>
          <w:spacing w:val="-1"/>
        </w:rPr>
        <w:t>s</w:t>
      </w:r>
      <w:r>
        <w:t>ervice and/</w:t>
      </w:r>
      <w:r>
        <w:rPr>
          <w:spacing w:val="-2"/>
        </w:rPr>
        <w:t>o</w:t>
      </w:r>
      <w:r>
        <w:t>r advocacy.</w:t>
      </w:r>
    </w:p>
    <w:p w14:paraId="2910BF03" w14:textId="77777777" w:rsidR="00C12AE4" w:rsidRDefault="00C12AE4" w:rsidP="00C12AE4">
      <w:pPr>
        <w:pStyle w:val="NoSpacing"/>
        <w:rPr>
          <w:sz w:val="26"/>
          <w:szCs w:val="26"/>
        </w:rPr>
      </w:pPr>
    </w:p>
    <w:p w14:paraId="027CA2BF" w14:textId="77777777" w:rsidR="00C12AE4" w:rsidRDefault="00C12AE4" w:rsidP="00C12AE4">
      <w:pPr>
        <w:pStyle w:val="No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Corresponds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ALA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Standards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I.2.1,</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I.2.4,</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I.2.6,</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I.2.7</w:t>
      </w:r>
    </w:p>
    <w:p w14:paraId="027C25E6" w14:textId="77777777" w:rsidR="00C12AE4" w:rsidRDefault="00C12AE4" w:rsidP="00C12AE4">
      <w:pPr>
        <w:pStyle w:val="NoSpacing"/>
        <w:rPr>
          <w:sz w:val="26"/>
          <w:szCs w:val="26"/>
        </w:rPr>
      </w:pPr>
    </w:p>
    <w:p w14:paraId="6FC697FC" w14:textId="77777777" w:rsidR="00C12AE4" w:rsidRDefault="00C12AE4" w:rsidP="00C12AE4">
      <w:pPr>
        <w:pStyle w:val="NoSpacing"/>
      </w:pPr>
      <w:r>
        <w:t>In</w:t>
      </w:r>
      <w:r>
        <w:rPr>
          <w:spacing w:val="-1"/>
        </w:rPr>
        <w:t xml:space="preserve"> </w:t>
      </w:r>
      <w:r>
        <w:t>acco</w:t>
      </w:r>
      <w:r>
        <w:rPr>
          <w:spacing w:val="-2"/>
        </w:rPr>
        <w:t>m</w:t>
      </w:r>
      <w:r>
        <w:t>plishing</w:t>
      </w:r>
      <w:r>
        <w:rPr>
          <w:spacing w:val="-1"/>
        </w:rPr>
        <w:t xml:space="preserve"> </w:t>
      </w:r>
      <w:r>
        <w:t>Goal</w:t>
      </w:r>
      <w:r>
        <w:rPr>
          <w:spacing w:val="-1"/>
        </w:rPr>
        <w:t xml:space="preserve"> </w:t>
      </w:r>
      <w:r>
        <w:t>V,</w:t>
      </w:r>
      <w:r>
        <w:rPr>
          <w:spacing w:val="-1"/>
        </w:rPr>
        <w:t xml:space="preserve"> </w:t>
      </w:r>
      <w:r>
        <w:t>students</w:t>
      </w:r>
      <w:r>
        <w:rPr>
          <w:spacing w:val="-1"/>
        </w:rPr>
        <w:t xml:space="preserve"> </w:t>
      </w:r>
      <w:r>
        <w:t>will:</w:t>
      </w:r>
    </w:p>
    <w:p w14:paraId="30C18E90" w14:textId="77777777" w:rsidR="00C12AE4" w:rsidRDefault="00C12AE4" w:rsidP="00C12AE4">
      <w:pPr>
        <w:pStyle w:val="NoSpacing"/>
        <w:rPr>
          <w:sz w:val="26"/>
          <w:szCs w:val="26"/>
        </w:rPr>
      </w:pPr>
    </w:p>
    <w:p w14:paraId="0C86EB6E" w14:textId="77777777" w:rsidR="00C12AE4" w:rsidRPr="00C12AE4" w:rsidRDefault="00C12AE4" w:rsidP="00C12AE4">
      <w:pPr>
        <w:pStyle w:val="NoSpacing"/>
        <w:numPr>
          <w:ilvl w:val="0"/>
          <w:numId w:val="13"/>
        </w:numPr>
      </w:pPr>
      <w:r w:rsidRPr="00C12AE4">
        <w:t>Show an understanding of the significance of service to and advocacy on behalf of libraries and the profession.</w:t>
      </w:r>
    </w:p>
    <w:p w14:paraId="32C9A4B3" w14:textId="77777777" w:rsidR="00C12AE4" w:rsidRDefault="00C12AE4" w:rsidP="00C12AE4">
      <w:pPr>
        <w:pStyle w:val="NoSpacing"/>
        <w:numPr>
          <w:ilvl w:val="0"/>
          <w:numId w:val="13"/>
        </w:numPr>
      </w:pPr>
      <w:r w:rsidRPr="00C12AE4">
        <w:t>Demonstrate a commitment to ongoing professional development and research in the field.</w:t>
      </w:r>
    </w:p>
    <w:p w14:paraId="761DDAF9" w14:textId="77777777" w:rsidR="00C12AE4" w:rsidRPr="00C12AE4" w:rsidRDefault="00C12AE4" w:rsidP="00C12AE4"/>
    <w:p w14:paraId="60E06873" w14:textId="77777777" w:rsidR="00C12AE4" w:rsidRPr="00C12AE4" w:rsidRDefault="00C12AE4" w:rsidP="00C12AE4"/>
    <w:p w14:paraId="465F8C10" w14:textId="77777777" w:rsidR="00C12AE4" w:rsidRPr="00C12AE4" w:rsidRDefault="00C12AE4" w:rsidP="00C12AE4"/>
    <w:p w14:paraId="733F5DC4" w14:textId="77777777" w:rsidR="00C12AE4" w:rsidRDefault="00C12AE4" w:rsidP="00C12AE4">
      <w:bookmarkStart w:id="1" w:name="_GoBack"/>
      <w:bookmarkEnd w:id="1"/>
    </w:p>
    <w:p w14:paraId="6B3D6CF0" w14:textId="60A4F3BA" w:rsidR="00C12AE4" w:rsidRPr="00C12AE4" w:rsidRDefault="00C12AE4" w:rsidP="00C12AE4">
      <w:pPr>
        <w:pStyle w:val="NoSpacing"/>
      </w:pPr>
      <w:r>
        <w:tab/>
      </w:r>
    </w:p>
    <w:p w14:paraId="0F3C1A94" w14:textId="2E893437" w:rsidR="00C12AE4" w:rsidRPr="00C12AE4" w:rsidRDefault="00C12AE4" w:rsidP="00C12AE4">
      <w:pPr>
        <w:tabs>
          <w:tab w:val="left" w:pos="1320"/>
        </w:tabs>
        <w:sectPr w:rsidR="00C12AE4" w:rsidRPr="00C12AE4">
          <w:pgSz w:w="12240" w:h="15840"/>
          <w:pgMar w:top="1480" w:right="1700" w:bottom="280" w:left="1720" w:header="720" w:footer="720" w:gutter="0"/>
          <w:cols w:space="720"/>
        </w:sectPr>
      </w:pPr>
      <w:r>
        <w:tab/>
      </w:r>
    </w:p>
    <w:p w14:paraId="0FD46574" w14:textId="77777777" w:rsidR="00C12AE4" w:rsidRPr="00C12AE4" w:rsidRDefault="00C12AE4" w:rsidP="00C12AE4">
      <w:pPr>
        <w:pStyle w:val="NoSpacing"/>
        <w:numPr>
          <w:ilvl w:val="0"/>
          <w:numId w:val="13"/>
        </w:numPr>
      </w:pPr>
      <w:r w:rsidRPr="00C12AE4">
        <w:lastRenderedPageBreak/>
        <w:t>Demonstrate an understanding of and ability to utilize research techniques and methods.</w:t>
      </w:r>
    </w:p>
    <w:p w14:paraId="6244C3C4" w14:textId="77777777" w:rsidR="00C12AE4" w:rsidRPr="00C12AE4" w:rsidRDefault="00C12AE4" w:rsidP="00C12AE4">
      <w:pPr>
        <w:pStyle w:val="NoSpacing"/>
        <w:numPr>
          <w:ilvl w:val="0"/>
          <w:numId w:val="13"/>
        </w:numPr>
      </w:pPr>
      <w:r w:rsidRPr="00C12AE4">
        <w:t>Participate in local, state, and national professional activities and associations.</w:t>
      </w:r>
    </w:p>
    <w:p w14:paraId="74329981" w14:textId="77777777" w:rsidR="004406AD" w:rsidRDefault="004406AD" w:rsidP="00C12AE4">
      <w:pPr>
        <w:rPr>
          <w:sz w:val="27"/>
          <w:szCs w:val="27"/>
        </w:rPr>
      </w:pPr>
    </w:p>
    <w:p w14:paraId="5437E6C5" w14:textId="77777777" w:rsidR="004406AD" w:rsidRDefault="004406AD" w:rsidP="00C12AE4">
      <w:pPr>
        <w:rPr>
          <w:sz w:val="27"/>
          <w:szCs w:val="27"/>
        </w:rPr>
      </w:pPr>
    </w:p>
    <w:p w14:paraId="7F9CE59C" w14:textId="77777777" w:rsidR="004406AD" w:rsidRDefault="004406AD" w:rsidP="00C12AE4">
      <w:pPr>
        <w:rPr>
          <w:sz w:val="27"/>
          <w:szCs w:val="27"/>
        </w:rPr>
      </w:pPr>
    </w:p>
    <w:p w14:paraId="41218DE7" w14:textId="77777777" w:rsidR="004406AD" w:rsidRDefault="004406AD" w:rsidP="00C12AE4">
      <w:pPr>
        <w:rPr>
          <w:sz w:val="27"/>
          <w:szCs w:val="27"/>
        </w:rPr>
      </w:pPr>
    </w:p>
    <w:p w14:paraId="3F4DB70D" w14:textId="77777777" w:rsidR="004406AD" w:rsidRDefault="004406AD" w:rsidP="00C12AE4">
      <w:pPr>
        <w:rPr>
          <w:sz w:val="27"/>
          <w:szCs w:val="27"/>
        </w:rPr>
      </w:pPr>
    </w:p>
    <w:p w14:paraId="23744949" w14:textId="77777777" w:rsidR="004406AD" w:rsidRDefault="004406AD" w:rsidP="00C12AE4">
      <w:pPr>
        <w:rPr>
          <w:sz w:val="27"/>
          <w:szCs w:val="27"/>
        </w:rPr>
      </w:pPr>
    </w:p>
    <w:p w14:paraId="3F2C4E03" w14:textId="77777777" w:rsidR="004406AD" w:rsidRDefault="004406AD" w:rsidP="00C12AE4">
      <w:pPr>
        <w:rPr>
          <w:sz w:val="27"/>
          <w:szCs w:val="27"/>
        </w:rPr>
      </w:pPr>
    </w:p>
    <w:p w14:paraId="21B9906C" w14:textId="77777777" w:rsidR="004406AD" w:rsidRDefault="004406AD" w:rsidP="00C12AE4">
      <w:pPr>
        <w:rPr>
          <w:sz w:val="27"/>
          <w:szCs w:val="27"/>
        </w:rPr>
      </w:pPr>
    </w:p>
    <w:p w14:paraId="66E65613" w14:textId="77777777" w:rsidR="004406AD" w:rsidRDefault="004406AD" w:rsidP="00C12AE4">
      <w:pPr>
        <w:rPr>
          <w:sz w:val="27"/>
          <w:szCs w:val="27"/>
        </w:rPr>
      </w:pPr>
    </w:p>
    <w:p w14:paraId="2D8104C0" w14:textId="77777777" w:rsidR="004406AD" w:rsidRDefault="004406AD" w:rsidP="00C12AE4">
      <w:pPr>
        <w:rPr>
          <w:sz w:val="27"/>
          <w:szCs w:val="27"/>
        </w:rPr>
      </w:pPr>
    </w:p>
    <w:p w14:paraId="499FF82A" w14:textId="77777777" w:rsidR="004406AD" w:rsidRDefault="004406AD" w:rsidP="00C12AE4">
      <w:pPr>
        <w:rPr>
          <w:sz w:val="27"/>
          <w:szCs w:val="27"/>
        </w:rPr>
      </w:pPr>
    </w:p>
    <w:p w14:paraId="190048DD" w14:textId="77777777" w:rsidR="004406AD" w:rsidRDefault="004406AD" w:rsidP="00C12AE4">
      <w:pPr>
        <w:rPr>
          <w:sz w:val="27"/>
          <w:szCs w:val="27"/>
        </w:rPr>
      </w:pPr>
    </w:p>
    <w:p w14:paraId="3AF80573" w14:textId="77777777" w:rsidR="004406AD" w:rsidRDefault="004406AD" w:rsidP="00C12AE4">
      <w:pPr>
        <w:rPr>
          <w:sz w:val="27"/>
          <w:szCs w:val="27"/>
        </w:rPr>
      </w:pPr>
    </w:p>
    <w:p w14:paraId="57F5EB56" w14:textId="77777777" w:rsidR="004406AD" w:rsidRDefault="004406AD" w:rsidP="00C12AE4">
      <w:pPr>
        <w:rPr>
          <w:sz w:val="27"/>
          <w:szCs w:val="27"/>
        </w:rPr>
      </w:pPr>
    </w:p>
    <w:p w14:paraId="105224ED" w14:textId="77777777" w:rsidR="004406AD" w:rsidRDefault="004406AD" w:rsidP="00C12AE4">
      <w:pPr>
        <w:rPr>
          <w:sz w:val="27"/>
          <w:szCs w:val="27"/>
        </w:rPr>
      </w:pPr>
    </w:p>
    <w:p w14:paraId="3A5F540A" w14:textId="77777777" w:rsidR="004406AD" w:rsidRDefault="004406AD" w:rsidP="00C12AE4">
      <w:pPr>
        <w:rPr>
          <w:sz w:val="27"/>
          <w:szCs w:val="27"/>
        </w:rPr>
      </w:pPr>
    </w:p>
    <w:p w14:paraId="7627E975" w14:textId="77777777" w:rsidR="004406AD" w:rsidRDefault="004406AD" w:rsidP="00C12AE4">
      <w:pPr>
        <w:rPr>
          <w:sz w:val="27"/>
          <w:szCs w:val="27"/>
        </w:rPr>
      </w:pPr>
    </w:p>
    <w:p w14:paraId="743427EF" w14:textId="77777777" w:rsidR="004406AD" w:rsidRDefault="004406AD" w:rsidP="00C12AE4">
      <w:pPr>
        <w:rPr>
          <w:sz w:val="27"/>
          <w:szCs w:val="27"/>
        </w:rPr>
      </w:pPr>
    </w:p>
    <w:p w14:paraId="0FECF489" w14:textId="77777777" w:rsidR="004406AD" w:rsidRDefault="004406AD" w:rsidP="00C12AE4">
      <w:pPr>
        <w:rPr>
          <w:sz w:val="27"/>
          <w:szCs w:val="27"/>
        </w:rPr>
      </w:pPr>
    </w:p>
    <w:p w14:paraId="106DF73A" w14:textId="77777777" w:rsidR="004406AD" w:rsidRDefault="004406AD" w:rsidP="00C12AE4">
      <w:pPr>
        <w:rPr>
          <w:sz w:val="27"/>
          <w:szCs w:val="27"/>
        </w:rPr>
      </w:pPr>
    </w:p>
    <w:p w14:paraId="65B21C2C" w14:textId="77777777" w:rsidR="004406AD" w:rsidRDefault="004406AD" w:rsidP="00C12AE4">
      <w:pPr>
        <w:rPr>
          <w:sz w:val="27"/>
          <w:szCs w:val="27"/>
        </w:rPr>
      </w:pPr>
    </w:p>
    <w:p w14:paraId="7CEFB559" w14:textId="77777777" w:rsidR="004406AD" w:rsidRDefault="004406AD" w:rsidP="00C12AE4">
      <w:pPr>
        <w:rPr>
          <w:sz w:val="27"/>
          <w:szCs w:val="27"/>
        </w:rPr>
      </w:pPr>
    </w:p>
    <w:p w14:paraId="130D10B8" w14:textId="77777777" w:rsidR="004406AD" w:rsidRDefault="004406AD" w:rsidP="004406AD">
      <w:pPr>
        <w:jc w:val="center"/>
        <w:rPr>
          <w:sz w:val="27"/>
          <w:szCs w:val="27"/>
        </w:rPr>
      </w:pPr>
    </w:p>
    <w:p w14:paraId="77472035" w14:textId="77777777" w:rsidR="001569F4" w:rsidRDefault="001569F4" w:rsidP="004406AD">
      <w:pPr>
        <w:jc w:val="center"/>
        <w:rPr>
          <w:sz w:val="27"/>
          <w:szCs w:val="27"/>
        </w:rPr>
      </w:pPr>
    </w:p>
    <w:p w14:paraId="7EAB8863" w14:textId="77777777" w:rsidR="004406AD" w:rsidRDefault="004406AD" w:rsidP="001569F4">
      <w:pPr>
        <w:pStyle w:val="Heading1"/>
        <w:jc w:val="center"/>
      </w:pPr>
      <w:bookmarkStart w:id="2" w:name="_List_of_Courses"/>
      <w:bookmarkEnd w:id="2"/>
      <w:r>
        <w:lastRenderedPageBreak/>
        <w:t>List of Courses Completed to Fulfill MLIS Degree</w:t>
      </w:r>
    </w:p>
    <w:p w14:paraId="159C36FA" w14:textId="332706EE" w:rsidR="004406AD" w:rsidRDefault="004406AD" w:rsidP="00C12AE4">
      <w:pPr>
        <w:rPr>
          <w:sz w:val="27"/>
          <w:szCs w:val="27"/>
        </w:rPr>
      </w:pPr>
    </w:p>
    <w:p w14:paraId="7B41A290" w14:textId="7D37DB98" w:rsidR="00C12AE4" w:rsidRDefault="00C12AE4" w:rsidP="00C12AE4">
      <w:pPr>
        <w:rPr>
          <w:sz w:val="27"/>
          <w:szCs w:val="27"/>
        </w:rPr>
      </w:pPr>
      <w:r>
        <w:rPr>
          <w:sz w:val="27"/>
          <w:szCs w:val="27"/>
        </w:rPr>
        <w:t>ILS 502 – Fundamentals of Library and Information Science</w:t>
      </w:r>
    </w:p>
    <w:p w14:paraId="62F043C3" w14:textId="7CFF42AE" w:rsidR="00C12AE4" w:rsidRDefault="00C12AE4" w:rsidP="00C12AE4">
      <w:pPr>
        <w:rPr>
          <w:sz w:val="27"/>
          <w:szCs w:val="27"/>
        </w:rPr>
      </w:pPr>
      <w:r>
        <w:rPr>
          <w:sz w:val="27"/>
          <w:szCs w:val="27"/>
        </w:rPr>
        <w:t>ILS 505 – Information Resources Organization and Management</w:t>
      </w:r>
    </w:p>
    <w:p w14:paraId="67AE09F7" w14:textId="65575BBC" w:rsidR="00C12AE4" w:rsidRDefault="00C12AE4" w:rsidP="00C12AE4">
      <w:pPr>
        <w:rPr>
          <w:sz w:val="27"/>
          <w:szCs w:val="27"/>
        </w:rPr>
      </w:pPr>
      <w:r>
        <w:rPr>
          <w:sz w:val="27"/>
          <w:szCs w:val="27"/>
        </w:rPr>
        <w:t>ILS 507 – Information Science and Technology</w:t>
      </w:r>
    </w:p>
    <w:p w14:paraId="6367271E" w14:textId="25F72E1C" w:rsidR="00C12AE4" w:rsidRDefault="00C12AE4" w:rsidP="00C12AE4">
      <w:pPr>
        <w:rPr>
          <w:sz w:val="27"/>
          <w:szCs w:val="27"/>
        </w:rPr>
      </w:pPr>
      <w:r>
        <w:rPr>
          <w:sz w:val="27"/>
          <w:szCs w:val="27"/>
        </w:rPr>
        <w:t>ILS 508 – User Services</w:t>
      </w:r>
    </w:p>
    <w:p w14:paraId="16B0B893" w14:textId="1C119717" w:rsidR="00A821D7" w:rsidRDefault="00A821D7" w:rsidP="00C12AE4">
      <w:pPr>
        <w:rPr>
          <w:sz w:val="27"/>
          <w:szCs w:val="27"/>
        </w:rPr>
      </w:pPr>
      <w:r>
        <w:rPr>
          <w:sz w:val="27"/>
          <w:szCs w:val="27"/>
        </w:rPr>
        <w:t>EDF 520 – Child in the American Culture</w:t>
      </w:r>
    </w:p>
    <w:p w14:paraId="69DE1F66" w14:textId="1B6F6616" w:rsidR="00A821D7" w:rsidRDefault="00A821D7" w:rsidP="00C12AE4">
      <w:pPr>
        <w:rPr>
          <w:sz w:val="27"/>
          <w:szCs w:val="27"/>
        </w:rPr>
      </w:pPr>
      <w:r>
        <w:rPr>
          <w:sz w:val="27"/>
          <w:szCs w:val="27"/>
        </w:rPr>
        <w:t>SED 481 – Teaching Exceptional Students: Elementary</w:t>
      </w:r>
    </w:p>
    <w:p w14:paraId="2FDF3C79" w14:textId="52CD3856" w:rsidR="00C12AE4" w:rsidRDefault="00C12AE4" w:rsidP="00C12AE4">
      <w:pPr>
        <w:rPr>
          <w:sz w:val="27"/>
          <w:szCs w:val="27"/>
        </w:rPr>
      </w:pPr>
      <w:r>
        <w:rPr>
          <w:sz w:val="27"/>
          <w:szCs w:val="27"/>
        </w:rPr>
        <w:t xml:space="preserve">ILS 545 – </w:t>
      </w:r>
      <w:r w:rsidR="00A821D7">
        <w:rPr>
          <w:sz w:val="27"/>
          <w:szCs w:val="27"/>
        </w:rPr>
        <w:t>Administration</w:t>
      </w:r>
      <w:r>
        <w:rPr>
          <w:sz w:val="27"/>
          <w:szCs w:val="27"/>
        </w:rPr>
        <w:t xml:space="preserve"> and Design of School Library Media Centers</w:t>
      </w:r>
    </w:p>
    <w:p w14:paraId="3F6FFBD4" w14:textId="2BAD3FA4" w:rsidR="00C12AE4" w:rsidRDefault="00C12AE4" w:rsidP="00C12AE4">
      <w:pPr>
        <w:rPr>
          <w:sz w:val="27"/>
          <w:szCs w:val="27"/>
        </w:rPr>
      </w:pPr>
      <w:r>
        <w:rPr>
          <w:sz w:val="27"/>
          <w:szCs w:val="27"/>
        </w:rPr>
        <w:t>ILS 582 – Library Science Internship</w:t>
      </w:r>
    </w:p>
    <w:p w14:paraId="17AFED5B" w14:textId="3FFE1C36" w:rsidR="00C12AE4" w:rsidRDefault="00C12AE4" w:rsidP="00C12AE4">
      <w:pPr>
        <w:rPr>
          <w:sz w:val="27"/>
          <w:szCs w:val="27"/>
        </w:rPr>
      </w:pPr>
      <w:r>
        <w:rPr>
          <w:sz w:val="27"/>
          <w:szCs w:val="27"/>
        </w:rPr>
        <w:t>ILS 516 – Literacy, Lit and Reading for School and Public Libraries</w:t>
      </w:r>
    </w:p>
    <w:p w14:paraId="128D17FD" w14:textId="7F409F76" w:rsidR="00C12AE4" w:rsidRDefault="00C12AE4" w:rsidP="00C12AE4">
      <w:pPr>
        <w:rPr>
          <w:sz w:val="27"/>
          <w:szCs w:val="27"/>
        </w:rPr>
      </w:pPr>
      <w:r>
        <w:rPr>
          <w:sz w:val="27"/>
          <w:szCs w:val="27"/>
        </w:rPr>
        <w:t>ILS 571 – Methods for School Library Media</w:t>
      </w:r>
      <w:r w:rsidR="00A821D7">
        <w:rPr>
          <w:sz w:val="27"/>
          <w:szCs w:val="27"/>
        </w:rPr>
        <w:t xml:space="preserve"> Centers</w:t>
      </w:r>
    </w:p>
    <w:p w14:paraId="09DA8AC9" w14:textId="78830CBE" w:rsidR="00C12AE4" w:rsidRDefault="00C12AE4" w:rsidP="00C12AE4">
      <w:pPr>
        <w:rPr>
          <w:sz w:val="27"/>
          <w:szCs w:val="27"/>
        </w:rPr>
      </w:pPr>
      <w:r>
        <w:rPr>
          <w:sz w:val="27"/>
          <w:szCs w:val="27"/>
        </w:rPr>
        <w:t>ILS 581 – Media Specialist Practice Student Teaching</w:t>
      </w:r>
    </w:p>
    <w:p w14:paraId="568CBFDF" w14:textId="0F7DA60E" w:rsidR="00C12AE4" w:rsidRDefault="00A821D7" w:rsidP="00C12AE4">
      <w:pPr>
        <w:rPr>
          <w:sz w:val="27"/>
          <w:szCs w:val="27"/>
        </w:rPr>
      </w:pPr>
      <w:r>
        <w:rPr>
          <w:sz w:val="27"/>
          <w:szCs w:val="27"/>
        </w:rPr>
        <w:t>ILS 547 – Integrating Technology and Media in the K-12 Curriculum</w:t>
      </w:r>
    </w:p>
    <w:p w14:paraId="62582905" w14:textId="2A8C7696" w:rsidR="00A821D7" w:rsidRDefault="00A821D7" w:rsidP="00C12AE4">
      <w:pPr>
        <w:rPr>
          <w:sz w:val="27"/>
          <w:szCs w:val="27"/>
        </w:rPr>
      </w:pPr>
      <w:r>
        <w:rPr>
          <w:sz w:val="27"/>
          <w:szCs w:val="27"/>
        </w:rPr>
        <w:t>ILS 541 – Leadership and Advocacy for the Information Professional</w:t>
      </w:r>
    </w:p>
    <w:p w14:paraId="69AE1C13" w14:textId="1BAC0B26" w:rsidR="00A821D7" w:rsidRDefault="00A821D7" w:rsidP="00C12AE4">
      <w:pPr>
        <w:rPr>
          <w:sz w:val="27"/>
          <w:szCs w:val="27"/>
        </w:rPr>
      </w:pPr>
      <w:r>
        <w:rPr>
          <w:sz w:val="27"/>
          <w:szCs w:val="27"/>
        </w:rPr>
        <w:t>ILS 590 – Research in Library and Information Science</w:t>
      </w:r>
    </w:p>
    <w:p w14:paraId="32346A47" w14:textId="49D729E8" w:rsidR="00A821D7" w:rsidRDefault="00A821D7" w:rsidP="00C12AE4">
      <w:pPr>
        <w:rPr>
          <w:sz w:val="27"/>
          <w:szCs w:val="27"/>
        </w:rPr>
      </w:pPr>
      <w:r>
        <w:rPr>
          <w:sz w:val="27"/>
          <w:szCs w:val="27"/>
        </w:rPr>
        <w:t>ILS 660 – Special Project in Library and Information Science</w:t>
      </w:r>
    </w:p>
    <w:p w14:paraId="5E6F73E9" w14:textId="74BE882F" w:rsidR="00A821D7" w:rsidRDefault="00A821D7" w:rsidP="00C12AE4">
      <w:pPr>
        <w:rPr>
          <w:sz w:val="27"/>
          <w:szCs w:val="27"/>
        </w:rPr>
      </w:pPr>
    </w:p>
    <w:p w14:paraId="4C7B6B69" w14:textId="230689AC" w:rsidR="00A821D7" w:rsidRDefault="00A821D7" w:rsidP="00C12AE4">
      <w:pPr>
        <w:rPr>
          <w:sz w:val="27"/>
          <w:szCs w:val="27"/>
        </w:rPr>
      </w:pPr>
      <w:r>
        <w:rPr>
          <w:sz w:val="27"/>
          <w:szCs w:val="27"/>
        </w:rPr>
        <w:t>Transfer Credits: PSY 219 Lifespan Development</w:t>
      </w:r>
    </w:p>
    <w:p w14:paraId="769CF6BC" w14:textId="2377F6AA" w:rsidR="00A821D7" w:rsidRDefault="00A821D7" w:rsidP="00C12AE4">
      <w:pPr>
        <w:rPr>
          <w:sz w:val="27"/>
          <w:szCs w:val="27"/>
        </w:rPr>
      </w:pPr>
    </w:p>
    <w:p w14:paraId="6BDB9581" w14:textId="77777777" w:rsidR="00C12AE4" w:rsidRDefault="00C12AE4" w:rsidP="00C12AE4">
      <w:pPr>
        <w:rPr>
          <w:sz w:val="27"/>
          <w:szCs w:val="27"/>
        </w:rPr>
      </w:pPr>
    </w:p>
    <w:p w14:paraId="24F5D5C9" w14:textId="77777777" w:rsidR="004406AD" w:rsidRDefault="004406AD" w:rsidP="004406AD">
      <w:pPr>
        <w:jc w:val="center"/>
        <w:rPr>
          <w:sz w:val="27"/>
          <w:szCs w:val="27"/>
        </w:rPr>
      </w:pPr>
    </w:p>
    <w:p w14:paraId="06174602" w14:textId="77777777" w:rsidR="004406AD" w:rsidRDefault="004406AD" w:rsidP="004406AD">
      <w:pPr>
        <w:jc w:val="center"/>
        <w:rPr>
          <w:sz w:val="27"/>
          <w:szCs w:val="27"/>
        </w:rPr>
      </w:pPr>
    </w:p>
    <w:p w14:paraId="45E560DD" w14:textId="77777777" w:rsidR="004406AD" w:rsidRDefault="004406AD" w:rsidP="004406AD">
      <w:pPr>
        <w:jc w:val="center"/>
        <w:rPr>
          <w:sz w:val="27"/>
          <w:szCs w:val="27"/>
        </w:rPr>
      </w:pPr>
    </w:p>
    <w:p w14:paraId="0C36B7C4" w14:textId="77777777" w:rsidR="009B494B" w:rsidRDefault="009B494B" w:rsidP="00A821D7">
      <w:pPr>
        <w:rPr>
          <w:sz w:val="27"/>
          <w:szCs w:val="27"/>
        </w:rPr>
      </w:pPr>
    </w:p>
    <w:p w14:paraId="16D4C533" w14:textId="0F7643BE" w:rsidR="00A821D7" w:rsidRDefault="009B494B" w:rsidP="00A821D7">
      <w:pPr>
        <w:pStyle w:val="Heading1"/>
        <w:jc w:val="center"/>
      </w:pPr>
      <w:bookmarkStart w:id="3" w:name="_Reflection_on_Student"/>
      <w:bookmarkStart w:id="4" w:name="_Capstone_Experience"/>
      <w:bookmarkEnd w:id="3"/>
      <w:bookmarkEnd w:id="4"/>
      <w:r>
        <w:lastRenderedPageBreak/>
        <w:t>Capstone Experience</w:t>
      </w:r>
    </w:p>
    <w:p w14:paraId="7B9DFB22" w14:textId="77777777" w:rsidR="00A821D7" w:rsidRDefault="00A821D7" w:rsidP="00A821D7">
      <w:pPr>
        <w:ind w:left="720" w:hanging="720"/>
        <w:jc w:val="center"/>
      </w:pPr>
    </w:p>
    <w:p w14:paraId="76B83DBC" w14:textId="77777777" w:rsidR="00A821D7" w:rsidRDefault="00A821D7" w:rsidP="00A821D7">
      <w:pPr>
        <w:ind w:left="720" w:hanging="720"/>
        <w:jc w:val="center"/>
      </w:pPr>
      <w:r>
        <w:t>Special Project</w:t>
      </w:r>
    </w:p>
    <w:p w14:paraId="15255534" w14:textId="77777777" w:rsidR="00A821D7" w:rsidRDefault="00A821D7" w:rsidP="00A821D7">
      <w:pPr>
        <w:ind w:left="720" w:hanging="720"/>
        <w:jc w:val="center"/>
      </w:pPr>
    </w:p>
    <w:p w14:paraId="544261C3" w14:textId="77777777" w:rsidR="00A821D7" w:rsidRDefault="00A821D7" w:rsidP="00A821D7">
      <w:pPr>
        <w:ind w:left="720" w:hanging="720"/>
        <w:jc w:val="center"/>
      </w:pPr>
      <w:r>
        <w:t xml:space="preserve">in the Field of Information and Library Science in </w:t>
      </w:r>
    </w:p>
    <w:p w14:paraId="11AD66AF" w14:textId="77777777" w:rsidR="00A821D7" w:rsidRDefault="00A821D7" w:rsidP="00A821D7">
      <w:pPr>
        <w:ind w:left="720" w:hanging="720"/>
        <w:jc w:val="center"/>
      </w:pPr>
    </w:p>
    <w:p w14:paraId="4449102E" w14:textId="77777777" w:rsidR="00A821D7" w:rsidRDefault="00A821D7" w:rsidP="00A821D7">
      <w:pPr>
        <w:ind w:left="720" w:hanging="720"/>
        <w:jc w:val="center"/>
      </w:pPr>
      <w:r>
        <w:t>Partial Fulfillment of the Requirements for a</w:t>
      </w:r>
    </w:p>
    <w:p w14:paraId="41FE8EED" w14:textId="77777777" w:rsidR="00A821D7" w:rsidRDefault="00A821D7" w:rsidP="00A821D7">
      <w:pPr>
        <w:ind w:left="720" w:hanging="720"/>
        <w:jc w:val="center"/>
      </w:pPr>
    </w:p>
    <w:p w14:paraId="5DBDE83F" w14:textId="77777777" w:rsidR="00A821D7" w:rsidRDefault="00A821D7" w:rsidP="00A821D7">
      <w:pPr>
        <w:ind w:left="720" w:hanging="720"/>
        <w:jc w:val="center"/>
      </w:pPr>
      <w:r>
        <w:t>Master of Library and Information Science Degree</w:t>
      </w:r>
    </w:p>
    <w:p w14:paraId="5983A408" w14:textId="77777777" w:rsidR="00A821D7" w:rsidRDefault="00A821D7" w:rsidP="00A821D7">
      <w:pPr>
        <w:ind w:left="720" w:hanging="720"/>
        <w:jc w:val="center"/>
      </w:pPr>
    </w:p>
    <w:p w14:paraId="2A38BD5F" w14:textId="77777777" w:rsidR="00A821D7" w:rsidRDefault="00A821D7" w:rsidP="00A821D7">
      <w:pPr>
        <w:ind w:left="720" w:hanging="720"/>
        <w:jc w:val="center"/>
      </w:pPr>
    </w:p>
    <w:p w14:paraId="5DC59FA8" w14:textId="77777777" w:rsidR="00A821D7" w:rsidRDefault="00A821D7" w:rsidP="00A821D7">
      <w:pPr>
        <w:ind w:left="720" w:hanging="720"/>
        <w:jc w:val="center"/>
      </w:pPr>
    </w:p>
    <w:p w14:paraId="018AC813" w14:textId="77777777" w:rsidR="00A821D7" w:rsidRDefault="00A821D7" w:rsidP="00A821D7">
      <w:pPr>
        <w:spacing w:line="480" w:lineRule="auto"/>
        <w:ind w:left="720" w:hanging="720"/>
        <w:jc w:val="center"/>
      </w:pPr>
      <w:r>
        <w:t>The right book for everyone:  An analysis of the current status of high school library LGBTQ+ collections in Connecticut</w:t>
      </w:r>
    </w:p>
    <w:p w14:paraId="442A44CA" w14:textId="77777777" w:rsidR="00A821D7" w:rsidRDefault="00A821D7" w:rsidP="00A821D7">
      <w:pPr>
        <w:ind w:left="720" w:hanging="720"/>
        <w:jc w:val="center"/>
      </w:pPr>
    </w:p>
    <w:p w14:paraId="249DC297" w14:textId="77777777" w:rsidR="00A821D7" w:rsidRDefault="00A821D7" w:rsidP="00A821D7">
      <w:pPr>
        <w:ind w:left="720" w:hanging="720"/>
        <w:jc w:val="center"/>
      </w:pPr>
    </w:p>
    <w:p w14:paraId="533EEB8D" w14:textId="77777777" w:rsidR="00A821D7" w:rsidRDefault="00A821D7" w:rsidP="00A821D7">
      <w:pPr>
        <w:ind w:left="720" w:hanging="720"/>
        <w:jc w:val="center"/>
      </w:pPr>
      <w:r>
        <w:t>Southern Connecticut State University</w:t>
      </w:r>
    </w:p>
    <w:p w14:paraId="2FDF721D" w14:textId="77777777" w:rsidR="00A821D7" w:rsidRDefault="00A821D7" w:rsidP="00A821D7">
      <w:pPr>
        <w:ind w:left="720" w:hanging="720"/>
        <w:jc w:val="center"/>
      </w:pPr>
    </w:p>
    <w:p w14:paraId="2A299FF9" w14:textId="77777777" w:rsidR="00A821D7" w:rsidRDefault="00A821D7" w:rsidP="00A821D7">
      <w:pPr>
        <w:ind w:left="720" w:hanging="720"/>
        <w:jc w:val="center"/>
      </w:pPr>
      <w:r>
        <w:t>Department of Library and Information Science</w:t>
      </w:r>
    </w:p>
    <w:p w14:paraId="19EADA58" w14:textId="77777777" w:rsidR="00A821D7" w:rsidRDefault="00A821D7" w:rsidP="00A821D7">
      <w:pPr>
        <w:ind w:left="720" w:hanging="720"/>
        <w:jc w:val="center"/>
      </w:pPr>
    </w:p>
    <w:p w14:paraId="3124C564" w14:textId="06CBED38" w:rsidR="00A821D7" w:rsidRDefault="00A821D7" w:rsidP="00A821D7">
      <w:pPr>
        <w:ind w:left="720" w:hanging="720"/>
        <w:jc w:val="center"/>
      </w:pPr>
      <w:r>
        <w:t>Summer 2019</w:t>
      </w:r>
    </w:p>
    <w:p w14:paraId="6AB55508" w14:textId="77777777" w:rsidR="00A821D7" w:rsidRDefault="00A821D7" w:rsidP="00A821D7">
      <w:pPr>
        <w:ind w:left="720" w:hanging="720"/>
        <w:jc w:val="center"/>
      </w:pPr>
    </w:p>
    <w:p w14:paraId="498C0D97" w14:textId="77777777" w:rsidR="00A821D7" w:rsidRDefault="00A821D7" w:rsidP="00A821D7">
      <w:pPr>
        <w:ind w:left="720" w:hanging="720"/>
        <w:jc w:val="center"/>
      </w:pPr>
      <w:r>
        <w:t>Victoria Barrette</w:t>
      </w:r>
    </w:p>
    <w:p w14:paraId="1CF23319" w14:textId="77777777" w:rsidR="00A821D7" w:rsidRDefault="00A821D7" w:rsidP="00A821D7">
      <w:pPr>
        <w:ind w:left="720" w:hanging="720"/>
        <w:jc w:val="center"/>
      </w:pPr>
    </w:p>
    <w:p w14:paraId="24519357" w14:textId="47118945" w:rsidR="00A821D7" w:rsidRDefault="00A821D7" w:rsidP="00A821D7">
      <w:pPr>
        <w:ind w:left="720" w:hanging="720"/>
        <w:jc w:val="center"/>
      </w:pPr>
      <w:hyperlink r:id="rId9" w:history="1">
        <w:r w:rsidRPr="00601C8C">
          <w:rPr>
            <w:rStyle w:val="Hyperlink"/>
          </w:rPr>
          <w:t>barrettev1@southernct.edu</w:t>
        </w:r>
      </w:hyperlink>
    </w:p>
    <w:p w14:paraId="688E3B62" w14:textId="77777777" w:rsidR="00A821D7" w:rsidRDefault="00A821D7" w:rsidP="00A821D7">
      <w:pPr>
        <w:ind w:left="720" w:hanging="720"/>
        <w:jc w:val="center"/>
      </w:pPr>
      <w:r>
        <w:t>Anticipated Date of Graduation: Summer 2019</w:t>
      </w:r>
    </w:p>
    <w:p w14:paraId="33890315" w14:textId="77777777" w:rsidR="00A821D7" w:rsidRDefault="00A821D7" w:rsidP="00A821D7">
      <w:pPr>
        <w:ind w:left="720" w:hanging="720"/>
        <w:jc w:val="center"/>
      </w:pPr>
    </w:p>
    <w:p w14:paraId="3F69DA9A" w14:textId="48B4ECB7" w:rsidR="00A821D7" w:rsidRPr="00A821D7" w:rsidRDefault="00A821D7" w:rsidP="00A821D7">
      <w:pPr>
        <w:jc w:val="center"/>
        <w:rPr>
          <w:rFonts w:eastAsia="Times New Roman" w:cs="Times New Roman"/>
          <w:szCs w:val="24"/>
        </w:rPr>
      </w:pPr>
      <w:r w:rsidRPr="00215C85">
        <w:rPr>
          <w:rFonts w:eastAsia="Times New Roman" w:cs="Times New Roman"/>
          <w:szCs w:val="24"/>
        </w:rPr>
        <w:t>Special Project Director: Dr. Yan Q. Liu, Ph.D., Professor and Graduate Faculty</w:t>
      </w:r>
    </w:p>
    <w:p w14:paraId="5AF41059" w14:textId="77777777" w:rsidR="00A821D7" w:rsidRPr="00052C78" w:rsidRDefault="00A821D7" w:rsidP="00A821D7">
      <w:pPr>
        <w:ind w:left="720" w:hanging="720"/>
        <w:rPr>
          <w:b/>
        </w:rPr>
      </w:pPr>
      <w:r w:rsidRPr="00215C85">
        <w:rPr>
          <w:b/>
        </w:rPr>
        <w:lastRenderedPageBreak/>
        <w:t>1</w:t>
      </w:r>
      <w:r>
        <w:tab/>
        <w:t xml:space="preserve">The right book for everyone:  An analysis of the current status of high school library LGBTQ+ collections in Connecticut </w:t>
      </w:r>
    </w:p>
    <w:p w14:paraId="60240E55" w14:textId="77777777" w:rsidR="00A821D7" w:rsidRPr="002C2AEF" w:rsidRDefault="00A821D7" w:rsidP="00A821D7">
      <w:pPr>
        <w:pStyle w:val="ListParagraph"/>
        <w:ind w:left="0"/>
        <w:rPr>
          <w:b/>
        </w:rPr>
      </w:pPr>
    </w:p>
    <w:p w14:paraId="6246B136" w14:textId="77777777" w:rsidR="00A821D7" w:rsidRPr="00052C78" w:rsidRDefault="00A821D7" w:rsidP="00A821D7">
      <w:pPr>
        <w:pStyle w:val="ListParagraph"/>
        <w:numPr>
          <w:ilvl w:val="0"/>
          <w:numId w:val="15"/>
        </w:numPr>
        <w:spacing w:line="480" w:lineRule="auto"/>
        <w:ind w:hanging="720"/>
        <w:rPr>
          <w:b/>
        </w:rPr>
      </w:pPr>
      <w:r w:rsidRPr="00052C78">
        <w:rPr>
          <w:b/>
        </w:rPr>
        <w:t>Introduction and Overview</w:t>
      </w:r>
    </w:p>
    <w:p w14:paraId="4D0958C1" w14:textId="77777777" w:rsidR="00A821D7" w:rsidRDefault="00A821D7" w:rsidP="00A821D7">
      <w:pPr>
        <w:spacing w:line="480" w:lineRule="auto"/>
        <w:rPr>
          <w:b/>
        </w:rPr>
      </w:pPr>
      <w:r>
        <w:rPr>
          <w:b/>
        </w:rPr>
        <w:t>Background</w:t>
      </w:r>
    </w:p>
    <w:p w14:paraId="7A9ED2C7" w14:textId="77777777" w:rsidR="00A821D7" w:rsidRDefault="00A821D7" w:rsidP="00A821D7">
      <w:pPr>
        <w:spacing w:line="480" w:lineRule="auto"/>
      </w:pPr>
      <w:r>
        <w:tab/>
        <w:t xml:space="preserve">The school library should be a place where all students can find materials that reflect their own life experiences, struggles, and triumphs.  Providing resources, both fiction and nonfiction, in which all students can find characters and content that represent who they are is crucial to maintaining an active and thriving library environment and adequately supporting the student body.  A library’s resources should reflect the diverse student body of a school, through providing books that feature characters, themes, and content that express that diversity.  </w:t>
      </w:r>
    </w:p>
    <w:p w14:paraId="3A09275C" w14:textId="77777777" w:rsidR="00A821D7" w:rsidRDefault="00A821D7" w:rsidP="00A821D7">
      <w:pPr>
        <w:spacing w:line="480" w:lineRule="auto"/>
        <w:ind w:firstLine="720"/>
      </w:pPr>
      <w:r>
        <w:t xml:space="preserve">One minority population that is sometimes overlooked when developing a collection of resources is the LGBTQ+ community. LGBTQ+ stands for “lesbian, gay, bisexual, transgender, and queer.”  The plus sign at the end of the acronym is generally included to reflect the fact that there are more classifications which </w:t>
      </w:r>
      <w:proofErr w:type="gramStart"/>
      <w:r>
        <w:t>are part of the LGBTQ spectrum</w:t>
      </w:r>
      <w:proofErr w:type="gramEnd"/>
      <w:r>
        <w:t xml:space="preserve">, such as asexual, questioning, and intersex.  The symbol is intended to acknowledge the fact that there are more individuals who are part of the LGBTQ community than are represented by those five letters alone.  As a community that experiences higher suicide and bullying rates than their non-LGBTQ+ peers, the LGBTQ+ community of students at any given school need to see that their experiences are represented in literature and content available to them at their school library.  The school library should be a safe space for LGBTQ+ students who are looking for a place to belong and find out that they are not alone in their journey.  Curating a collection that provides adequate LGBTQ+ content is an important step toward increasing an LGBTQ+ student’s feeling of acceptance and understanding in their school environment.  </w:t>
      </w:r>
    </w:p>
    <w:p w14:paraId="0C37D30F" w14:textId="77777777" w:rsidR="00A821D7" w:rsidRDefault="00A821D7" w:rsidP="00A821D7">
      <w:pPr>
        <w:pStyle w:val="ListParagraph"/>
        <w:numPr>
          <w:ilvl w:val="1"/>
          <w:numId w:val="14"/>
        </w:numPr>
        <w:spacing w:line="480" w:lineRule="auto"/>
        <w:ind w:left="720"/>
        <w:rPr>
          <w:b/>
        </w:rPr>
      </w:pPr>
      <w:r w:rsidRPr="00052C78">
        <w:rPr>
          <w:b/>
        </w:rPr>
        <w:t>Host agency</w:t>
      </w:r>
    </w:p>
    <w:p w14:paraId="54A8A9BC" w14:textId="77777777" w:rsidR="00A821D7" w:rsidRDefault="00A821D7" w:rsidP="00A821D7">
      <w:pPr>
        <w:pStyle w:val="ListParagraph"/>
        <w:spacing w:line="480" w:lineRule="auto"/>
      </w:pPr>
      <w:r>
        <w:lastRenderedPageBreak/>
        <w:t>N/A</w:t>
      </w:r>
    </w:p>
    <w:p w14:paraId="65846F7B" w14:textId="77777777" w:rsidR="00A821D7" w:rsidRPr="00052C78" w:rsidRDefault="00A821D7" w:rsidP="00A821D7">
      <w:pPr>
        <w:spacing w:line="480" w:lineRule="auto"/>
        <w:rPr>
          <w:b/>
        </w:rPr>
      </w:pPr>
      <w:r w:rsidRPr="00052C78">
        <w:rPr>
          <w:b/>
        </w:rPr>
        <w:t>2.2</w:t>
      </w:r>
      <w:r w:rsidRPr="00052C78">
        <w:rPr>
          <w:b/>
        </w:rPr>
        <w:tab/>
        <w:t>Significance and Relevance</w:t>
      </w:r>
    </w:p>
    <w:p w14:paraId="24B5A7E3" w14:textId="77777777" w:rsidR="00A821D7" w:rsidRDefault="00A821D7" w:rsidP="00A821D7">
      <w:pPr>
        <w:spacing w:line="480" w:lineRule="auto"/>
      </w:pPr>
      <w:r>
        <w:tab/>
        <w:t xml:space="preserve">Prior studies have been done to examine the LGBTQ+ content available at school libraries in certain parts of the country, but there has not been a study conducted on the school libraries in Connecticut.  The main study that used similar methods to those of this study was conducted in 2013 in a southern US state, and the results of that study indicated that school library collections were severely underdeveloped in terms of their LGBTQ+ content.  A study examining the school libraries of Connecticut specifically could help school librarians in Connecticut understand the importance of providing adequate representation of LGBTQ+ content within their collections.  If the results show underdeveloped collections, the study could potentially provide useful information to achieve better funding towards developing their collections further.  </w:t>
      </w:r>
    </w:p>
    <w:p w14:paraId="67F68003" w14:textId="77777777" w:rsidR="00A821D7" w:rsidRPr="00052C78" w:rsidRDefault="00A821D7" w:rsidP="00A821D7">
      <w:pPr>
        <w:spacing w:line="480" w:lineRule="auto"/>
        <w:rPr>
          <w:b/>
        </w:rPr>
      </w:pPr>
      <w:r w:rsidRPr="00052C78">
        <w:rPr>
          <w:b/>
        </w:rPr>
        <w:t>3</w:t>
      </w:r>
      <w:r>
        <w:rPr>
          <w:b/>
        </w:rPr>
        <w:tab/>
      </w:r>
      <w:r w:rsidRPr="00052C78">
        <w:rPr>
          <w:b/>
        </w:rPr>
        <w:t>Review of Literature</w:t>
      </w:r>
    </w:p>
    <w:p w14:paraId="7699D70B" w14:textId="77777777" w:rsidR="00A821D7" w:rsidRDefault="00A821D7" w:rsidP="00A821D7">
      <w:pPr>
        <w:spacing w:line="480" w:lineRule="auto"/>
        <w:ind w:firstLine="720"/>
      </w:pPr>
      <w:r>
        <w:t>The discussion around how to provide proper services and support for youth who identify as members of the LGBTQ+ community has been rightfully growing in recent years as organizations continue to explore the best ways to support these young people.  Acceptance and tolerance of individuals who identify as LGBTQ+ is increasing in most communities, and libraries have begun to realize within the past twenty years or so that their collections and services are not always adequate to provide the proper support to these individuals.  The literature surrounding LGBTQ+ services to library patrons does not seem quite as extensive as one would expect, given how important and timely an issue LGBTQ+ youth services is.</w:t>
      </w:r>
    </w:p>
    <w:p w14:paraId="06DBA6AD" w14:textId="77777777" w:rsidR="00A821D7" w:rsidRPr="0003230C" w:rsidRDefault="00A821D7" w:rsidP="00A821D7">
      <w:pPr>
        <w:spacing w:line="480" w:lineRule="auto"/>
        <w:rPr>
          <w:rFonts w:eastAsia="Times New Roman" w:cs="Times New Roman"/>
          <w:szCs w:val="24"/>
        </w:rPr>
      </w:pPr>
      <w:r>
        <w:tab/>
        <w:t xml:space="preserve">The importance of including LGBTQ+ literature in library collections has been reasonably widely studied. When students have access to books that reflect their own life experiences, they report decreased feeling of alienation and a greater sense of belonging (Rauch 2011).  Representation in </w:t>
      </w:r>
      <w:r>
        <w:lastRenderedPageBreak/>
        <w:t xml:space="preserve">literature is important for youth from all minorities, and LGBTQ+ youth are no different.  </w:t>
      </w:r>
      <w:r w:rsidRPr="0003230C">
        <w:rPr>
          <w:rFonts w:eastAsia="Times New Roman" w:cs="Times New Roman"/>
          <w:szCs w:val="24"/>
        </w:rPr>
        <w:t>Vaccaro, August, and Kennedy (2012)</w:t>
      </w:r>
      <w:r>
        <w:rPr>
          <w:rFonts w:eastAsia="Times New Roman" w:cs="Times New Roman"/>
          <w:szCs w:val="24"/>
        </w:rPr>
        <w:t xml:space="preserve"> articulate how youth who have an absence of positive LGBTQ images often feel invisible or unseen.  Hughes-Hassel, Overberg, and Harris assert that, “</w:t>
      </w:r>
      <w:r w:rsidRPr="0003230C">
        <w:rPr>
          <w:rFonts w:eastAsia="Times New Roman" w:cs="Times New Roman"/>
          <w:szCs w:val="24"/>
        </w:rPr>
        <w:t>In addition to a lack of positive LGBTQ characters in literature, a lack of LGBTQ</w:t>
      </w:r>
      <w:r>
        <w:rPr>
          <w:rFonts w:eastAsia="Times New Roman" w:cs="Times New Roman"/>
          <w:szCs w:val="24"/>
        </w:rPr>
        <w:t xml:space="preserve"> </w:t>
      </w:r>
      <w:r w:rsidRPr="0003230C">
        <w:rPr>
          <w:rFonts w:eastAsia="Times New Roman" w:cs="Times New Roman"/>
          <w:szCs w:val="24"/>
        </w:rPr>
        <w:t>themed books sends a message to youth that it is not okay to be gay, bisexual, transgender, or lesbian</w:t>
      </w:r>
      <w:r>
        <w:rPr>
          <w:rFonts w:eastAsia="Times New Roman" w:cs="Times New Roman"/>
          <w:szCs w:val="24"/>
        </w:rPr>
        <w:t xml:space="preserve">” (2013).  According to the Center for Disease Control, youth in grades 9-12 who identify as LGBTQ+ are three times more likely than their non-LGBTQ+ peers to seriously contemplate suicide and five times more likely to attempt suicide (CDC 2016).  These statistics indicate an overwhelming need for LGBTQ+ youth to feel accepted and included in their school environments. </w:t>
      </w:r>
    </w:p>
    <w:p w14:paraId="3396010E" w14:textId="77777777" w:rsidR="00A821D7" w:rsidRPr="00C66460" w:rsidRDefault="00A821D7" w:rsidP="00A821D7">
      <w:pPr>
        <w:spacing w:line="480" w:lineRule="auto"/>
      </w:pPr>
      <w:r>
        <w:tab/>
      </w:r>
      <w:r w:rsidRPr="00265CC1">
        <w:t xml:space="preserve">In their </w:t>
      </w:r>
      <w:r>
        <w:t xml:space="preserve">2010 </w:t>
      </w:r>
      <w:r w:rsidRPr="00265CC1">
        <w:t xml:space="preserve">study </w:t>
      </w:r>
      <w:r>
        <w:t>“</w:t>
      </w:r>
      <w:r w:rsidRPr="00265CC1">
        <w:t>Moving Beyond the Inclusion of LGBT-Themed Literature in English Language Arts Classrooms: Interrogating Heteronormativity and Exploring Intersectionality</w:t>
      </w:r>
      <w:r>
        <w:t xml:space="preserve">,” Blackburn and Smith bring up some fascinating points about how schools are still overwhelmingly heteronormative environments.  They bring up points about elementary schools still having students line up by gender or by using phrases like “Boys and girls,” when addressing a group of students.  While teachers do not mean anything sinister with these small actions, they are reinforcing gender roles through the separation and distinction between male and female children (Blackburn &amp; Smith 2010).  As students get older, things like school dances and even gendered sports teams further isolate and “other” LGBTQ+ youth.  While this study does not particularly discuss library services, it does bring up interesting points about school literature and how English classes try to become “inclusive” of LGBTQ+ youth simply by choosing to include texts featuring or discussion issues of other sexualities or orientations.  The authors affirm that this is not enough and that schools themselves need to overcome heteronormative assumptions before real change can occur.  The library is a key school </w:t>
      </w:r>
      <w:r w:rsidRPr="00C66460">
        <w:t>environment where these changes can begin to take place.</w:t>
      </w:r>
    </w:p>
    <w:p w14:paraId="1CB3577F" w14:textId="77777777" w:rsidR="00A821D7" w:rsidRDefault="00A821D7" w:rsidP="00A821D7">
      <w:pPr>
        <w:spacing w:line="480" w:lineRule="auto"/>
      </w:pPr>
      <w:r w:rsidRPr="00C66460">
        <w:lastRenderedPageBreak/>
        <w:tab/>
        <w:t xml:space="preserve">There have been several reasonably recent studies </w:t>
      </w:r>
      <w:r>
        <w:t>and articles written about</w:t>
      </w:r>
      <w:r w:rsidRPr="00C66460">
        <w:t xml:space="preserve"> self-censorship among librarians when selecting LGBTQ+ related materials.  Two of the most notable ones are a study done in 2015 by Candi Pierce Garry and a 2013 </w:t>
      </w:r>
      <w:r>
        <w:t>peer-reviewed article written</w:t>
      </w:r>
      <w:r w:rsidRPr="00C66460">
        <w:t xml:space="preserve"> by Jennifer Downey.  Garry’s study focused solely on school libraries while Downey focused on public libraries.  Both studies overwhelmingly found that the libraries they studied had vastly underdeveloped collections of literature pertaining to LGBTQ+ individuals.  Garry’s study focused on school libraries in the state of Ohio, while Downey’s </w:t>
      </w:r>
      <w:r>
        <w:t>article was a more general overview of the status of LGBTQ+ collections in public libraries</w:t>
      </w:r>
      <w:r w:rsidRPr="00C66460">
        <w:t xml:space="preserve">. </w:t>
      </w:r>
      <w:r>
        <w:t xml:space="preserve"> In the study done by Garry, 120 school libraries across the state of Connecticut were analyzed using quantitative methods.  Garry used a list of “high-quality” LGBTQ+ literature to evaluate whether the libraries studied were providing adequate collections of literature to their students.  The titles were selected using various collections of </w:t>
      </w:r>
      <w:proofErr w:type="gramStart"/>
      <w:r>
        <w:t>LGBTQ</w:t>
      </w:r>
      <w:proofErr w:type="gramEnd"/>
      <w:r>
        <w:t xml:space="preserve">+ literature, including recipients of the Stonewall Book Awards.  </w:t>
      </w:r>
    </w:p>
    <w:p w14:paraId="27305BB6" w14:textId="77777777" w:rsidR="00A821D7" w:rsidRDefault="00A821D7" w:rsidP="00A821D7">
      <w:pPr>
        <w:spacing w:line="480" w:lineRule="auto"/>
        <w:ind w:firstLine="720"/>
      </w:pPr>
      <w:r w:rsidRPr="00C66460">
        <w:t>Downey’s writings focused on educating librarians about why LGBTQ+ collections are important for a community and helping librarians become self-aware about their own censorship practices which may even be involuntary and subconscious</w:t>
      </w:r>
      <w:r>
        <w:t xml:space="preserve"> (Downey, 2013)</w:t>
      </w:r>
      <w:r w:rsidRPr="00C66460">
        <w:t xml:space="preserve">.  Garry’s study </w:t>
      </w:r>
      <w:r>
        <w:t>cites a School Library Journal survey from 2009 that states that “</w:t>
      </w:r>
      <w:r w:rsidRPr="00C66460">
        <w:t>70% of the library professional</w:t>
      </w:r>
      <w:r>
        <w:t>s</w:t>
      </w:r>
      <w:r w:rsidRPr="00C66460">
        <w:t xml:space="preserve"> claimed that concern about possible parent reactions factored into their decisions to acquire controversial titles</w:t>
      </w:r>
      <w:r>
        <w:t xml:space="preserve">.  </w:t>
      </w:r>
      <w:r w:rsidRPr="00C66460">
        <w:t>Library survey respondents were also concerned about objections from administrators, community members, and students</w:t>
      </w:r>
      <w:r>
        <w:t xml:space="preserve"> (Garry 2015).  This survey information suggests that librarians are prioritizing the wants and needs of their administrators and parent population over their actual patrons.</w:t>
      </w:r>
    </w:p>
    <w:p w14:paraId="053B0DEB" w14:textId="77777777" w:rsidR="00A821D7" w:rsidRPr="00FA05ED" w:rsidRDefault="00A821D7" w:rsidP="00A821D7">
      <w:pPr>
        <w:pStyle w:val="NoSpacing"/>
        <w:spacing w:line="480" w:lineRule="auto"/>
      </w:pPr>
      <w:r>
        <w:tab/>
        <w:t xml:space="preserve">A 2013 study performed by Hughes-Hassel, Overberg, and Harris examined the collections of 125 high school libraries in a southern US state.  They do not identify the state from the study.  The Hughes-Hassell study used subject searches for the following terms: “homosexuality,” “gay men,” “lesbians,” and “transsexualism.”  The study also used a “core collection” of LGBTQ+ literature as </w:t>
      </w:r>
      <w:r>
        <w:lastRenderedPageBreak/>
        <w:t xml:space="preserve">identified from a source called </w:t>
      </w:r>
      <w:r>
        <w:rPr>
          <w:rFonts w:ascii="TimesNewRoman" w:hAnsi="TimesNewRoman"/>
        </w:rPr>
        <w:t xml:space="preserve">Gay, Lesbian, Bisexual, Transgender and Questioning Teen Literature: A Guide to Reading Interests by Carlisle K. Webber (2010).  </w:t>
      </w:r>
      <w:r>
        <w:t>The data of the Hughes-Hassel study indicate that, “</w:t>
      </w:r>
      <w:r>
        <w:rPr>
          <w:rFonts w:eastAsia="Times New Roman" w:cs="Times New Roman"/>
          <w:szCs w:val="24"/>
        </w:rPr>
        <w:t>a</w:t>
      </w:r>
      <w:r w:rsidRPr="0003230C">
        <w:rPr>
          <w:rFonts w:eastAsia="Times New Roman" w:cs="Times New Roman"/>
          <w:szCs w:val="24"/>
        </w:rPr>
        <w:t>lthough LGBTQ teens are estimated to make up 5.9 percent of the students in American high schools, the average number of LGBTQ</w:t>
      </w:r>
      <w:r>
        <w:rPr>
          <w:rFonts w:eastAsia="Times New Roman" w:cs="Times New Roman"/>
          <w:szCs w:val="24"/>
        </w:rPr>
        <w:t xml:space="preserve"> </w:t>
      </w:r>
      <w:r w:rsidRPr="0003230C">
        <w:rPr>
          <w:rFonts w:eastAsia="Times New Roman" w:cs="Times New Roman"/>
          <w:szCs w:val="24"/>
        </w:rPr>
        <w:t>themed titles held by these school libraries was 0.4 percent</w:t>
      </w:r>
      <w:r>
        <w:rPr>
          <w:rFonts w:eastAsia="Times New Roman" w:cs="Times New Roman"/>
          <w:szCs w:val="24"/>
        </w:rPr>
        <w:t xml:space="preserve"> (Hughes-Hassel et al 2013).  This underrepresentation of LGBTQ+ resources indicates a strong need for schools to improve their collections to adequately reflect the makeup of the student body.  Even if school librarians do not believe their student body contains a large population of students who identify as LGBTQ+, there are probably many students who are “closeted” and not openly expressing their identities yet (Hughes-Hassel et al 2013).</w:t>
      </w:r>
    </w:p>
    <w:p w14:paraId="459197B5" w14:textId="77777777" w:rsidR="00A821D7" w:rsidRDefault="00A821D7" w:rsidP="00A821D7">
      <w:pPr>
        <w:spacing w:line="480" w:lineRule="auto"/>
      </w:pPr>
      <w:r>
        <w:tab/>
        <w:t xml:space="preserve">The literature review reveals that previous research indicates that school and public libraries overall have underdeveloped collections of materials for LGBTQ+ youth.  Libraries have a long way to go towards providing adequate services for the LGBTQ+ community, and this new study will aim to find out if Connecticut needs to spend more resources on developing proper collections of </w:t>
      </w:r>
      <w:proofErr w:type="gramStart"/>
      <w:r>
        <w:t>LGBTQ</w:t>
      </w:r>
      <w:proofErr w:type="gramEnd"/>
      <w:r>
        <w:t xml:space="preserve">+ materials. </w:t>
      </w:r>
    </w:p>
    <w:p w14:paraId="7D75E274" w14:textId="77777777" w:rsidR="00A821D7" w:rsidRDefault="00A821D7" w:rsidP="00A821D7">
      <w:pPr>
        <w:spacing w:line="480" w:lineRule="auto"/>
        <w:rPr>
          <w:b/>
        </w:rPr>
      </w:pPr>
      <w:r w:rsidRPr="002878BF">
        <w:rPr>
          <w:b/>
        </w:rPr>
        <w:t>4</w:t>
      </w:r>
      <w:r w:rsidRPr="002878BF">
        <w:rPr>
          <w:b/>
        </w:rPr>
        <w:tab/>
        <w:t>Research Questions</w:t>
      </w:r>
    </w:p>
    <w:p w14:paraId="2E7D64F7" w14:textId="77777777" w:rsidR="00A821D7" w:rsidRDefault="00A821D7" w:rsidP="00A821D7">
      <w:pPr>
        <w:spacing w:line="480" w:lineRule="auto"/>
      </w:pPr>
      <w:r>
        <w:rPr>
          <w:b/>
        </w:rPr>
        <w:tab/>
      </w:r>
      <w:r>
        <w:t>The research questions for this study are as follows:</w:t>
      </w:r>
    </w:p>
    <w:p w14:paraId="1B973611" w14:textId="77777777" w:rsidR="00A821D7" w:rsidRDefault="00A821D7" w:rsidP="00A821D7">
      <w:pPr>
        <w:pStyle w:val="ListParagraph"/>
        <w:numPr>
          <w:ilvl w:val="0"/>
          <w:numId w:val="16"/>
        </w:numPr>
        <w:spacing w:line="480" w:lineRule="auto"/>
      </w:pPr>
      <w:r>
        <w:t xml:space="preserve">What is the current state of the collections of </w:t>
      </w:r>
      <w:proofErr w:type="gramStart"/>
      <w:r>
        <w:t>LGBTQ</w:t>
      </w:r>
      <w:proofErr w:type="gramEnd"/>
      <w:r>
        <w:t>+ literature in Connecticut public high schools?</w:t>
      </w:r>
    </w:p>
    <w:p w14:paraId="1301F7F4" w14:textId="77777777" w:rsidR="00A821D7" w:rsidRDefault="00A821D7" w:rsidP="00A821D7">
      <w:pPr>
        <w:pStyle w:val="ListParagraph"/>
        <w:numPr>
          <w:ilvl w:val="0"/>
          <w:numId w:val="16"/>
        </w:numPr>
        <w:spacing w:line="480" w:lineRule="auto"/>
      </w:pPr>
      <w:r>
        <w:t>Do the collections of materials designated as LGBTQ+ literature in Connecticut public high school libraries appropriately represent the estimated number of students who identify as LGBTQ+ in the average high school?</w:t>
      </w:r>
    </w:p>
    <w:p w14:paraId="4D9213F2" w14:textId="77777777" w:rsidR="00A821D7" w:rsidRDefault="00A821D7" w:rsidP="00A821D7">
      <w:pPr>
        <w:pStyle w:val="ListParagraph"/>
        <w:numPr>
          <w:ilvl w:val="0"/>
          <w:numId w:val="16"/>
        </w:numPr>
        <w:spacing w:line="480" w:lineRule="auto"/>
      </w:pPr>
      <w:r>
        <w:t xml:space="preserve">Should School Media Specialists in Connecticut public high schools be doing more to develop their collection of </w:t>
      </w:r>
      <w:proofErr w:type="gramStart"/>
      <w:r>
        <w:t>LGBTQ</w:t>
      </w:r>
      <w:proofErr w:type="gramEnd"/>
      <w:r>
        <w:t>+ literature?</w:t>
      </w:r>
    </w:p>
    <w:p w14:paraId="78140F9D" w14:textId="77777777" w:rsidR="00A821D7" w:rsidRDefault="00A821D7" w:rsidP="00A821D7">
      <w:pPr>
        <w:spacing w:line="480" w:lineRule="auto"/>
        <w:rPr>
          <w:b/>
        </w:rPr>
      </w:pPr>
      <w:r>
        <w:rPr>
          <w:b/>
        </w:rPr>
        <w:t>5</w:t>
      </w:r>
      <w:r w:rsidRPr="00871639">
        <w:rPr>
          <w:b/>
        </w:rPr>
        <w:t>.1</w:t>
      </w:r>
      <w:r>
        <w:tab/>
      </w:r>
      <w:r w:rsidRPr="00871639">
        <w:rPr>
          <w:b/>
        </w:rPr>
        <w:t>Ethics Governing the Project</w:t>
      </w:r>
    </w:p>
    <w:p w14:paraId="34A7FF09" w14:textId="77777777" w:rsidR="00A821D7" w:rsidRDefault="00A821D7" w:rsidP="00A821D7">
      <w:pPr>
        <w:spacing w:line="480" w:lineRule="auto"/>
      </w:pPr>
      <w:r>
        <w:lastRenderedPageBreak/>
        <w:tab/>
        <w:t xml:space="preserve">There were no human participants involved in this special project.  The information being used for data collection is available on websites that are published and available for public consumption. This project was committed to protecting the privacy of all students, faculty, and staff at the schools being used for data collection.  No students, faculty, or staff from the included schools were contacted directly and no personal names are included in the data. </w:t>
      </w:r>
    </w:p>
    <w:p w14:paraId="2BEFBFA2" w14:textId="77777777" w:rsidR="00A821D7" w:rsidRDefault="00A821D7" w:rsidP="00A821D7">
      <w:pPr>
        <w:spacing w:line="480" w:lineRule="auto"/>
        <w:rPr>
          <w:b/>
        </w:rPr>
      </w:pPr>
      <w:r>
        <w:rPr>
          <w:b/>
        </w:rPr>
        <w:t>5</w:t>
      </w:r>
      <w:r w:rsidRPr="000568D6">
        <w:rPr>
          <w:b/>
        </w:rPr>
        <w:t>.2</w:t>
      </w:r>
      <w:r w:rsidRPr="000568D6">
        <w:rPr>
          <w:b/>
        </w:rPr>
        <w:tab/>
        <w:t xml:space="preserve">Author’s Qualifications </w:t>
      </w:r>
    </w:p>
    <w:p w14:paraId="279768A5" w14:textId="77777777" w:rsidR="00A821D7" w:rsidRDefault="00A821D7" w:rsidP="00A821D7">
      <w:pPr>
        <w:spacing w:line="480" w:lineRule="auto"/>
      </w:pPr>
      <w:r>
        <w:rPr>
          <w:b/>
        </w:rPr>
        <w:tab/>
      </w:r>
      <w:r>
        <w:t>The author is a graduate student in the Department of Information and Library Science at Southern Connecticut State University.  The author has completed 42 credit hours in the Department of Information and Library Science.  The author is currently enrolled in ILS 660 Special Project in Library and Information Science under the direction of Dr. Yan Q. Liu.  The author successfully completed the NIH Web-based training course “Protecting Human Research Participants” on 09/16/2018.  The certificate of completion is included at the end of this document.</w:t>
      </w:r>
    </w:p>
    <w:p w14:paraId="76963DA8" w14:textId="77777777" w:rsidR="00A821D7" w:rsidRDefault="00A821D7" w:rsidP="00A821D7">
      <w:pPr>
        <w:spacing w:line="480" w:lineRule="auto"/>
        <w:rPr>
          <w:b/>
        </w:rPr>
      </w:pPr>
      <w:r>
        <w:rPr>
          <w:b/>
        </w:rPr>
        <w:t>5</w:t>
      </w:r>
      <w:r w:rsidRPr="000568D6">
        <w:rPr>
          <w:b/>
        </w:rPr>
        <w:t>.3</w:t>
      </w:r>
      <w:r w:rsidRPr="000568D6">
        <w:rPr>
          <w:b/>
        </w:rPr>
        <w:tab/>
      </w:r>
      <w:r>
        <w:rPr>
          <w:b/>
        </w:rPr>
        <w:t>Human Subjects (IRB) Protection</w:t>
      </w:r>
    </w:p>
    <w:p w14:paraId="7CC84D50" w14:textId="77777777" w:rsidR="00A821D7" w:rsidRDefault="00A821D7" w:rsidP="00A821D7">
      <w:pPr>
        <w:spacing w:line="480" w:lineRule="auto"/>
      </w:pPr>
      <w:r>
        <w:tab/>
        <w:t xml:space="preserve">The institutional review board (IRB) at Southern Connecticut State University has reviewed this study.  A copy of the approval letter is included in Appendix F of this document. </w:t>
      </w:r>
    </w:p>
    <w:p w14:paraId="2B4AFCDC" w14:textId="77777777" w:rsidR="00A821D7" w:rsidRPr="00052C78" w:rsidRDefault="00A821D7" w:rsidP="00A821D7">
      <w:pPr>
        <w:spacing w:line="480" w:lineRule="auto"/>
        <w:rPr>
          <w:b/>
        </w:rPr>
      </w:pPr>
      <w:r>
        <w:rPr>
          <w:b/>
        </w:rPr>
        <w:t>6</w:t>
      </w:r>
      <w:r w:rsidRPr="00052C78">
        <w:rPr>
          <w:b/>
        </w:rPr>
        <w:tab/>
        <w:t xml:space="preserve">Research Methods </w:t>
      </w:r>
    </w:p>
    <w:p w14:paraId="76D35511" w14:textId="77777777" w:rsidR="00A821D7" w:rsidRDefault="00A821D7" w:rsidP="00A821D7">
      <w:pPr>
        <w:spacing w:line="480" w:lineRule="auto"/>
        <w:ind w:firstLine="720"/>
      </w:pPr>
      <w:r w:rsidRPr="002954CD">
        <w:t xml:space="preserve">This study </w:t>
      </w:r>
      <w:r>
        <w:t>used</w:t>
      </w:r>
      <w:r w:rsidRPr="002954CD">
        <w:t xml:space="preserve"> the online catalogs of high school libraries in Connecticut, available through the websites of each high school.  It use</w:t>
      </w:r>
      <w:r>
        <w:t>d</w:t>
      </w:r>
      <w:r w:rsidRPr="002954CD">
        <w:t xml:space="preserve"> the search functions within these catalogs to identify resources that qualify as LGBTQ+ by their subject matter. Nonfiction and fiction resources w</w:t>
      </w:r>
      <w:r>
        <w:t>ere</w:t>
      </w:r>
      <w:r w:rsidRPr="002954CD">
        <w:t xml:space="preserve"> examined. The study use</w:t>
      </w:r>
      <w:r>
        <w:t>d</w:t>
      </w:r>
      <w:r w:rsidRPr="002954CD">
        <w:t xml:space="preserve"> a combination of keyword searches, title searches, and subject searches. Keywords used in these searches include</w:t>
      </w:r>
      <w:r>
        <w:t>d</w:t>
      </w:r>
      <w:r w:rsidRPr="002954CD">
        <w:t xml:space="preserve"> “Gay,” “Lesbian,” “Transgender,” “Queer,” “homosexual,” “bisexual.” These words w</w:t>
      </w:r>
      <w:r>
        <w:t>ere</w:t>
      </w:r>
      <w:r w:rsidRPr="002954CD">
        <w:t xml:space="preserve"> searched as keyword searches and </w:t>
      </w:r>
      <w:r>
        <w:t xml:space="preserve">similar terms were used as </w:t>
      </w:r>
      <w:r w:rsidRPr="002954CD">
        <w:t xml:space="preserve">subject searches.  A complete </w:t>
      </w:r>
      <w:r w:rsidRPr="002954CD">
        <w:lastRenderedPageBreak/>
        <w:t xml:space="preserve">list of keyword and subject searches included is available in </w:t>
      </w:r>
      <w:r>
        <w:t>A</w:t>
      </w:r>
      <w:r w:rsidRPr="002954CD">
        <w:t xml:space="preserve">ppendix </w:t>
      </w:r>
      <w:r>
        <w:t xml:space="preserve">B </w:t>
      </w:r>
      <w:r w:rsidRPr="002954CD">
        <w:t>of this proposal.  Specific title searches w</w:t>
      </w:r>
      <w:r>
        <w:t>ere</w:t>
      </w:r>
      <w:r w:rsidRPr="002954CD">
        <w:t xml:space="preserve"> done using a list of winners of the Stonewall Book Award from the past ten years.  The Stonewall Book Award is given to books that “have been honored for exceptional merit relating to the gay/lesbian/bisexual/transgender experience” (American Library Association, 2016).  Also included in the title searches w</w:t>
      </w:r>
      <w:r>
        <w:t>ere</w:t>
      </w:r>
      <w:r w:rsidRPr="002954CD">
        <w:t xml:space="preserve"> books from ALA’s Rainbow List</w:t>
      </w:r>
      <w:r>
        <w:t xml:space="preserve">.  According to the </w:t>
      </w:r>
      <w:proofErr w:type="gramStart"/>
      <w:r>
        <w:t xml:space="preserve">ALA, </w:t>
      </w:r>
      <w:r w:rsidRPr="002954CD">
        <w:t xml:space="preserve"> </w:t>
      </w:r>
      <w:r>
        <w:t>“</w:t>
      </w:r>
      <w:proofErr w:type="gramEnd"/>
      <w:r>
        <w:t>t</w:t>
      </w:r>
      <w:r w:rsidRPr="002954CD">
        <w:t>he Rainbow Book List presents an annual bibliography of quality books with significant and authentic GLBTQ content, which are recommended for people from birth through eighteen years of ag</w:t>
      </w:r>
      <w:r>
        <w:t>e” (American Library Association, 2009).  A total of 40 titles were searched for within the catalogs.  A complete list of titles that were searched for is included in Appendix C.</w:t>
      </w:r>
    </w:p>
    <w:p w14:paraId="24736284" w14:textId="77777777" w:rsidR="00A821D7" w:rsidRDefault="00A821D7" w:rsidP="00A821D7">
      <w:pPr>
        <w:spacing w:line="480" w:lineRule="auto"/>
        <w:ind w:firstLine="720"/>
      </w:pPr>
      <w:r>
        <w:t xml:space="preserve">The collections of 21 school libraries in Connecticut were examined in this study.  These libraries were chosen because they represent a mix of rural, suburban, and city areas within Connecticut as designated by National Center for Education Statistics.  There are seven schools from each type of community. The list of schools is as follows, listed in alphabetical order: </w:t>
      </w:r>
    </w:p>
    <w:tbl>
      <w:tblPr>
        <w:tblStyle w:val="TableGrid"/>
        <w:tblW w:w="0" w:type="auto"/>
        <w:tblLook w:val="04A0" w:firstRow="1" w:lastRow="0" w:firstColumn="1" w:lastColumn="0" w:noHBand="0" w:noVBand="1"/>
      </w:tblPr>
      <w:tblGrid>
        <w:gridCol w:w="3063"/>
        <w:gridCol w:w="2317"/>
        <w:gridCol w:w="1697"/>
      </w:tblGrid>
      <w:tr w:rsidR="00A821D7" w14:paraId="0DB70589" w14:textId="77777777" w:rsidTr="00A821D7">
        <w:tc>
          <w:tcPr>
            <w:tcW w:w="0" w:type="auto"/>
          </w:tcPr>
          <w:p w14:paraId="799726CF" w14:textId="77777777" w:rsidR="00A821D7" w:rsidRPr="00D775E2" w:rsidRDefault="00A821D7" w:rsidP="00A821D7">
            <w:pPr>
              <w:spacing w:line="480" w:lineRule="auto"/>
              <w:rPr>
                <w:b/>
              </w:rPr>
            </w:pPr>
            <w:r w:rsidRPr="00D775E2">
              <w:rPr>
                <w:b/>
              </w:rPr>
              <w:t>High School Name</w:t>
            </w:r>
          </w:p>
        </w:tc>
        <w:tc>
          <w:tcPr>
            <w:tcW w:w="0" w:type="auto"/>
          </w:tcPr>
          <w:p w14:paraId="36B8D0A1" w14:textId="77777777" w:rsidR="00A821D7" w:rsidRPr="00D775E2" w:rsidRDefault="00A821D7" w:rsidP="00A821D7">
            <w:pPr>
              <w:spacing w:line="480" w:lineRule="auto"/>
              <w:rPr>
                <w:b/>
              </w:rPr>
            </w:pPr>
            <w:r w:rsidRPr="00D775E2">
              <w:rPr>
                <w:b/>
              </w:rPr>
              <w:t>Location</w:t>
            </w:r>
          </w:p>
        </w:tc>
        <w:tc>
          <w:tcPr>
            <w:tcW w:w="0" w:type="auto"/>
          </w:tcPr>
          <w:p w14:paraId="6B288D06" w14:textId="77777777" w:rsidR="00A821D7" w:rsidRPr="00D775E2" w:rsidRDefault="00A821D7" w:rsidP="00A821D7">
            <w:pPr>
              <w:spacing w:line="480" w:lineRule="auto"/>
              <w:rPr>
                <w:b/>
              </w:rPr>
            </w:pPr>
            <w:r w:rsidRPr="00D775E2">
              <w:rPr>
                <w:b/>
              </w:rPr>
              <w:t>Type of school</w:t>
            </w:r>
          </w:p>
        </w:tc>
      </w:tr>
      <w:tr w:rsidR="00A821D7" w14:paraId="658BBDCE" w14:textId="77777777" w:rsidTr="00A821D7">
        <w:tc>
          <w:tcPr>
            <w:tcW w:w="0" w:type="auto"/>
          </w:tcPr>
          <w:p w14:paraId="415C110A" w14:textId="77777777" w:rsidR="00A821D7" w:rsidRDefault="00A821D7" w:rsidP="00A821D7">
            <w:pPr>
              <w:spacing w:line="480" w:lineRule="auto"/>
            </w:pPr>
            <w:r>
              <w:t>Amity Regional High School</w:t>
            </w:r>
          </w:p>
        </w:tc>
        <w:tc>
          <w:tcPr>
            <w:tcW w:w="0" w:type="auto"/>
          </w:tcPr>
          <w:p w14:paraId="04069649" w14:textId="77777777" w:rsidR="00A821D7" w:rsidRDefault="00A821D7" w:rsidP="00A821D7">
            <w:pPr>
              <w:spacing w:line="480" w:lineRule="auto"/>
            </w:pPr>
            <w:r>
              <w:t>Bethany, CT</w:t>
            </w:r>
          </w:p>
        </w:tc>
        <w:tc>
          <w:tcPr>
            <w:tcW w:w="0" w:type="auto"/>
          </w:tcPr>
          <w:p w14:paraId="0BC02658" w14:textId="77777777" w:rsidR="00A821D7" w:rsidRDefault="00A821D7" w:rsidP="00A821D7">
            <w:pPr>
              <w:spacing w:line="480" w:lineRule="auto"/>
            </w:pPr>
            <w:r>
              <w:t>Rural</w:t>
            </w:r>
          </w:p>
        </w:tc>
      </w:tr>
      <w:tr w:rsidR="00A821D7" w14:paraId="18AFDAA8" w14:textId="77777777" w:rsidTr="00A821D7">
        <w:tc>
          <w:tcPr>
            <w:tcW w:w="0" w:type="auto"/>
          </w:tcPr>
          <w:p w14:paraId="3CFD7EBF" w14:textId="77777777" w:rsidR="00A821D7" w:rsidRDefault="00A821D7" w:rsidP="00A821D7">
            <w:pPr>
              <w:spacing w:line="480" w:lineRule="auto"/>
            </w:pPr>
            <w:r>
              <w:t>Avon High School</w:t>
            </w:r>
          </w:p>
        </w:tc>
        <w:tc>
          <w:tcPr>
            <w:tcW w:w="0" w:type="auto"/>
          </w:tcPr>
          <w:p w14:paraId="63F44957" w14:textId="77777777" w:rsidR="00A821D7" w:rsidRDefault="00A821D7" w:rsidP="00A821D7">
            <w:pPr>
              <w:spacing w:line="480" w:lineRule="auto"/>
            </w:pPr>
            <w:r>
              <w:t>Avon, CT</w:t>
            </w:r>
          </w:p>
        </w:tc>
        <w:tc>
          <w:tcPr>
            <w:tcW w:w="0" w:type="auto"/>
          </w:tcPr>
          <w:p w14:paraId="2DAE7449" w14:textId="77777777" w:rsidR="00A821D7" w:rsidRDefault="00A821D7" w:rsidP="00A821D7">
            <w:pPr>
              <w:spacing w:line="480" w:lineRule="auto"/>
            </w:pPr>
            <w:r>
              <w:t>Suburban</w:t>
            </w:r>
          </w:p>
        </w:tc>
      </w:tr>
      <w:tr w:rsidR="00A821D7" w14:paraId="5B1FA9D6" w14:textId="77777777" w:rsidTr="00A821D7">
        <w:tc>
          <w:tcPr>
            <w:tcW w:w="0" w:type="auto"/>
          </w:tcPr>
          <w:p w14:paraId="2D64131C" w14:textId="77777777" w:rsidR="00A821D7" w:rsidRDefault="00A821D7" w:rsidP="00A821D7">
            <w:pPr>
              <w:spacing w:line="480" w:lineRule="auto"/>
            </w:pPr>
            <w:r>
              <w:t>Branford High School</w:t>
            </w:r>
          </w:p>
        </w:tc>
        <w:tc>
          <w:tcPr>
            <w:tcW w:w="0" w:type="auto"/>
          </w:tcPr>
          <w:p w14:paraId="733DD5DC" w14:textId="77777777" w:rsidR="00A821D7" w:rsidRDefault="00A821D7" w:rsidP="00A821D7">
            <w:pPr>
              <w:spacing w:line="480" w:lineRule="auto"/>
            </w:pPr>
            <w:r>
              <w:t>Branford, CT</w:t>
            </w:r>
          </w:p>
        </w:tc>
        <w:tc>
          <w:tcPr>
            <w:tcW w:w="0" w:type="auto"/>
          </w:tcPr>
          <w:p w14:paraId="26425E12" w14:textId="77777777" w:rsidR="00A821D7" w:rsidRDefault="00A821D7" w:rsidP="00A821D7">
            <w:pPr>
              <w:spacing w:line="480" w:lineRule="auto"/>
            </w:pPr>
            <w:r>
              <w:t>Suburban</w:t>
            </w:r>
          </w:p>
        </w:tc>
      </w:tr>
      <w:tr w:rsidR="00A821D7" w14:paraId="66FA0ED2" w14:textId="77777777" w:rsidTr="00A821D7">
        <w:tc>
          <w:tcPr>
            <w:tcW w:w="0" w:type="auto"/>
          </w:tcPr>
          <w:p w14:paraId="68C353A7" w14:textId="77777777" w:rsidR="00A821D7" w:rsidRDefault="00A821D7" w:rsidP="00A821D7">
            <w:pPr>
              <w:spacing w:line="480" w:lineRule="auto"/>
            </w:pPr>
            <w:r>
              <w:t xml:space="preserve">Brien </w:t>
            </w:r>
            <w:proofErr w:type="spellStart"/>
            <w:r>
              <w:t>Mcmahon</w:t>
            </w:r>
            <w:proofErr w:type="spellEnd"/>
            <w:r>
              <w:t xml:space="preserve"> High School</w:t>
            </w:r>
          </w:p>
        </w:tc>
        <w:tc>
          <w:tcPr>
            <w:tcW w:w="0" w:type="auto"/>
          </w:tcPr>
          <w:p w14:paraId="286D1080" w14:textId="77777777" w:rsidR="00A821D7" w:rsidRDefault="00A821D7" w:rsidP="00A821D7">
            <w:pPr>
              <w:spacing w:line="480" w:lineRule="auto"/>
            </w:pPr>
            <w:r>
              <w:t>Norwalk, CT</w:t>
            </w:r>
          </w:p>
        </w:tc>
        <w:tc>
          <w:tcPr>
            <w:tcW w:w="0" w:type="auto"/>
          </w:tcPr>
          <w:p w14:paraId="7B1EC860" w14:textId="77777777" w:rsidR="00A821D7" w:rsidRDefault="00A821D7" w:rsidP="00A821D7">
            <w:pPr>
              <w:spacing w:line="480" w:lineRule="auto"/>
            </w:pPr>
            <w:r>
              <w:t>City</w:t>
            </w:r>
          </w:p>
        </w:tc>
      </w:tr>
      <w:tr w:rsidR="00A821D7" w14:paraId="6822C6C0" w14:textId="77777777" w:rsidTr="00A821D7">
        <w:tc>
          <w:tcPr>
            <w:tcW w:w="0" w:type="auto"/>
          </w:tcPr>
          <w:p w14:paraId="2217898C" w14:textId="77777777" w:rsidR="00A821D7" w:rsidRDefault="00A821D7" w:rsidP="00A821D7">
            <w:pPr>
              <w:spacing w:line="480" w:lineRule="auto"/>
            </w:pPr>
            <w:r>
              <w:t>Cheshire High School</w:t>
            </w:r>
          </w:p>
        </w:tc>
        <w:tc>
          <w:tcPr>
            <w:tcW w:w="0" w:type="auto"/>
          </w:tcPr>
          <w:p w14:paraId="7C0491FA" w14:textId="77777777" w:rsidR="00A821D7" w:rsidRDefault="00A821D7" w:rsidP="00A821D7">
            <w:pPr>
              <w:spacing w:line="480" w:lineRule="auto"/>
            </w:pPr>
            <w:r>
              <w:t>Cheshire, CT</w:t>
            </w:r>
          </w:p>
        </w:tc>
        <w:tc>
          <w:tcPr>
            <w:tcW w:w="0" w:type="auto"/>
          </w:tcPr>
          <w:p w14:paraId="56612705" w14:textId="77777777" w:rsidR="00A821D7" w:rsidRDefault="00A821D7" w:rsidP="00A821D7">
            <w:pPr>
              <w:spacing w:line="480" w:lineRule="auto"/>
            </w:pPr>
            <w:r>
              <w:t>Suburban</w:t>
            </w:r>
          </w:p>
        </w:tc>
      </w:tr>
      <w:tr w:rsidR="00A821D7" w14:paraId="046E0231" w14:textId="77777777" w:rsidTr="00A821D7">
        <w:tc>
          <w:tcPr>
            <w:tcW w:w="0" w:type="auto"/>
          </w:tcPr>
          <w:p w14:paraId="192FAF16" w14:textId="77777777" w:rsidR="00A821D7" w:rsidRDefault="00A821D7" w:rsidP="00A821D7">
            <w:pPr>
              <w:spacing w:line="480" w:lineRule="auto"/>
            </w:pPr>
            <w:r>
              <w:t>Danbury High School</w:t>
            </w:r>
          </w:p>
        </w:tc>
        <w:tc>
          <w:tcPr>
            <w:tcW w:w="0" w:type="auto"/>
          </w:tcPr>
          <w:p w14:paraId="555C91B8" w14:textId="77777777" w:rsidR="00A821D7" w:rsidRDefault="00A821D7" w:rsidP="00A821D7">
            <w:pPr>
              <w:spacing w:line="480" w:lineRule="auto"/>
            </w:pPr>
            <w:r>
              <w:t>Danbury, CT</w:t>
            </w:r>
          </w:p>
        </w:tc>
        <w:tc>
          <w:tcPr>
            <w:tcW w:w="0" w:type="auto"/>
          </w:tcPr>
          <w:p w14:paraId="5B4F188F" w14:textId="77777777" w:rsidR="00A821D7" w:rsidRDefault="00A821D7" w:rsidP="00A821D7">
            <w:pPr>
              <w:spacing w:line="480" w:lineRule="auto"/>
            </w:pPr>
            <w:r>
              <w:t>City</w:t>
            </w:r>
          </w:p>
        </w:tc>
      </w:tr>
      <w:tr w:rsidR="00A821D7" w14:paraId="2267546C" w14:textId="77777777" w:rsidTr="00A821D7">
        <w:tc>
          <w:tcPr>
            <w:tcW w:w="0" w:type="auto"/>
          </w:tcPr>
          <w:p w14:paraId="0B56B5EB" w14:textId="77777777" w:rsidR="00A821D7" w:rsidRDefault="00A821D7" w:rsidP="00A821D7">
            <w:pPr>
              <w:spacing w:line="480" w:lineRule="auto"/>
            </w:pPr>
            <w:r>
              <w:t>Darien High School</w:t>
            </w:r>
          </w:p>
        </w:tc>
        <w:tc>
          <w:tcPr>
            <w:tcW w:w="0" w:type="auto"/>
          </w:tcPr>
          <w:p w14:paraId="188DC0FB" w14:textId="77777777" w:rsidR="00A821D7" w:rsidRDefault="00A821D7" w:rsidP="00A821D7">
            <w:pPr>
              <w:spacing w:line="480" w:lineRule="auto"/>
            </w:pPr>
            <w:r>
              <w:t>Darien, CT</w:t>
            </w:r>
          </w:p>
        </w:tc>
        <w:tc>
          <w:tcPr>
            <w:tcW w:w="0" w:type="auto"/>
          </w:tcPr>
          <w:p w14:paraId="1131110A" w14:textId="77777777" w:rsidR="00A821D7" w:rsidRDefault="00A821D7" w:rsidP="00A821D7">
            <w:pPr>
              <w:spacing w:line="480" w:lineRule="auto"/>
            </w:pPr>
            <w:r>
              <w:t>Suburban</w:t>
            </w:r>
          </w:p>
        </w:tc>
      </w:tr>
      <w:tr w:rsidR="00A821D7" w14:paraId="75E4ABDD" w14:textId="77777777" w:rsidTr="00A821D7">
        <w:tc>
          <w:tcPr>
            <w:tcW w:w="0" w:type="auto"/>
          </w:tcPr>
          <w:p w14:paraId="711E7804" w14:textId="77777777" w:rsidR="00A821D7" w:rsidRDefault="00A821D7" w:rsidP="00A821D7">
            <w:pPr>
              <w:spacing w:line="480" w:lineRule="auto"/>
            </w:pPr>
            <w:r>
              <w:t>East Granby High School</w:t>
            </w:r>
          </w:p>
        </w:tc>
        <w:tc>
          <w:tcPr>
            <w:tcW w:w="0" w:type="auto"/>
          </w:tcPr>
          <w:p w14:paraId="38EF27EA" w14:textId="77777777" w:rsidR="00A821D7" w:rsidRDefault="00A821D7" w:rsidP="00A821D7">
            <w:pPr>
              <w:spacing w:line="480" w:lineRule="auto"/>
            </w:pPr>
            <w:r>
              <w:t>East Granby, CT</w:t>
            </w:r>
          </w:p>
        </w:tc>
        <w:tc>
          <w:tcPr>
            <w:tcW w:w="0" w:type="auto"/>
          </w:tcPr>
          <w:p w14:paraId="49DB1C97" w14:textId="77777777" w:rsidR="00A821D7" w:rsidRDefault="00A821D7" w:rsidP="00A821D7">
            <w:pPr>
              <w:spacing w:line="480" w:lineRule="auto"/>
            </w:pPr>
            <w:r>
              <w:t>Rural</w:t>
            </w:r>
          </w:p>
        </w:tc>
      </w:tr>
      <w:tr w:rsidR="00A821D7" w14:paraId="75F27A5E" w14:textId="77777777" w:rsidTr="00A821D7">
        <w:tc>
          <w:tcPr>
            <w:tcW w:w="0" w:type="auto"/>
          </w:tcPr>
          <w:p w14:paraId="60A22369" w14:textId="77777777" w:rsidR="00A821D7" w:rsidRDefault="00A821D7" w:rsidP="00A821D7">
            <w:pPr>
              <w:spacing w:line="480" w:lineRule="auto"/>
            </w:pPr>
            <w:r>
              <w:t>East Hartford High School</w:t>
            </w:r>
          </w:p>
        </w:tc>
        <w:tc>
          <w:tcPr>
            <w:tcW w:w="0" w:type="auto"/>
          </w:tcPr>
          <w:p w14:paraId="4735632A" w14:textId="77777777" w:rsidR="00A821D7" w:rsidRDefault="00A821D7" w:rsidP="00A821D7">
            <w:pPr>
              <w:spacing w:line="480" w:lineRule="auto"/>
            </w:pPr>
            <w:r>
              <w:t>East Hartford, CT</w:t>
            </w:r>
          </w:p>
        </w:tc>
        <w:tc>
          <w:tcPr>
            <w:tcW w:w="0" w:type="auto"/>
          </w:tcPr>
          <w:p w14:paraId="662A0AF0" w14:textId="77777777" w:rsidR="00A821D7" w:rsidRDefault="00A821D7" w:rsidP="00A821D7">
            <w:pPr>
              <w:spacing w:line="480" w:lineRule="auto"/>
            </w:pPr>
            <w:r>
              <w:t>City</w:t>
            </w:r>
          </w:p>
        </w:tc>
      </w:tr>
      <w:tr w:rsidR="00A821D7" w14:paraId="0D815A73" w14:textId="77777777" w:rsidTr="00A821D7">
        <w:tc>
          <w:tcPr>
            <w:tcW w:w="0" w:type="auto"/>
          </w:tcPr>
          <w:p w14:paraId="724D588A" w14:textId="77777777" w:rsidR="00A821D7" w:rsidRDefault="00A821D7" w:rsidP="00A821D7">
            <w:pPr>
              <w:spacing w:line="480" w:lineRule="auto"/>
            </w:pPr>
            <w:r>
              <w:lastRenderedPageBreak/>
              <w:t>James Hillhouse High School</w:t>
            </w:r>
          </w:p>
        </w:tc>
        <w:tc>
          <w:tcPr>
            <w:tcW w:w="0" w:type="auto"/>
          </w:tcPr>
          <w:p w14:paraId="1C4A91A8" w14:textId="77777777" w:rsidR="00A821D7" w:rsidRDefault="00A821D7" w:rsidP="00A821D7">
            <w:pPr>
              <w:spacing w:line="480" w:lineRule="auto"/>
            </w:pPr>
            <w:r>
              <w:t>New Haven, CT</w:t>
            </w:r>
          </w:p>
        </w:tc>
        <w:tc>
          <w:tcPr>
            <w:tcW w:w="0" w:type="auto"/>
          </w:tcPr>
          <w:p w14:paraId="73C2A6AE" w14:textId="77777777" w:rsidR="00A821D7" w:rsidRDefault="00A821D7" w:rsidP="00A821D7">
            <w:pPr>
              <w:spacing w:line="480" w:lineRule="auto"/>
            </w:pPr>
            <w:r>
              <w:t>City</w:t>
            </w:r>
          </w:p>
        </w:tc>
      </w:tr>
      <w:tr w:rsidR="00A821D7" w14:paraId="2590DF54" w14:textId="77777777" w:rsidTr="00A821D7">
        <w:tc>
          <w:tcPr>
            <w:tcW w:w="0" w:type="auto"/>
          </w:tcPr>
          <w:p w14:paraId="36779D5C" w14:textId="77777777" w:rsidR="00A821D7" w:rsidRDefault="00A821D7" w:rsidP="00A821D7">
            <w:pPr>
              <w:spacing w:line="480" w:lineRule="auto"/>
            </w:pPr>
            <w:r>
              <w:t>Jonathan Law High School</w:t>
            </w:r>
          </w:p>
        </w:tc>
        <w:tc>
          <w:tcPr>
            <w:tcW w:w="0" w:type="auto"/>
          </w:tcPr>
          <w:p w14:paraId="25DC9303" w14:textId="77777777" w:rsidR="00A821D7" w:rsidRDefault="00A821D7" w:rsidP="00A821D7">
            <w:pPr>
              <w:spacing w:line="480" w:lineRule="auto"/>
            </w:pPr>
            <w:r>
              <w:t>Milford, CT</w:t>
            </w:r>
          </w:p>
        </w:tc>
        <w:tc>
          <w:tcPr>
            <w:tcW w:w="0" w:type="auto"/>
          </w:tcPr>
          <w:p w14:paraId="1A00A399" w14:textId="77777777" w:rsidR="00A821D7" w:rsidRDefault="00A821D7" w:rsidP="00A821D7">
            <w:pPr>
              <w:spacing w:line="480" w:lineRule="auto"/>
            </w:pPr>
            <w:r>
              <w:t>City</w:t>
            </w:r>
          </w:p>
        </w:tc>
      </w:tr>
      <w:tr w:rsidR="00A821D7" w14:paraId="06D456BE" w14:textId="77777777" w:rsidTr="00A821D7">
        <w:tc>
          <w:tcPr>
            <w:tcW w:w="0" w:type="auto"/>
          </w:tcPr>
          <w:p w14:paraId="41D45C94" w14:textId="77777777" w:rsidR="00A821D7" w:rsidRDefault="00A821D7" w:rsidP="00A821D7">
            <w:pPr>
              <w:spacing w:line="480" w:lineRule="auto"/>
            </w:pPr>
            <w:r>
              <w:t xml:space="preserve">Joseph A. </w:t>
            </w:r>
            <w:proofErr w:type="spellStart"/>
            <w:r>
              <w:t>Foran</w:t>
            </w:r>
            <w:proofErr w:type="spellEnd"/>
            <w:r>
              <w:t xml:space="preserve"> High School</w:t>
            </w:r>
          </w:p>
        </w:tc>
        <w:tc>
          <w:tcPr>
            <w:tcW w:w="0" w:type="auto"/>
          </w:tcPr>
          <w:p w14:paraId="0AF0630D" w14:textId="77777777" w:rsidR="00A821D7" w:rsidRDefault="00A821D7" w:rsidP="00A821D7">
            <w:pPr>
              <w:spacing w:line="480" w:lineRule="auto"/>
            </w:pPr>
            <w:r>
              <w:t>Milford, CT</w:t>
            </w:r>
          </w:p>
        </w:tc>
        <w:tc>
          <w:tcPr>
            <w:tcW w:w="0" w:type="auto"/>
          </w:tcPr>
          <w:p w14:paraId="43148F90" w14:textId="77777777" w:rsidR="00A821D7" w:rsidRDefault="00A821D7" w:rsidP="00A821D7">
            <w:pPr>
              <w:spacing w:line="480" w:lineRule="auto"/>
            </w:pPr>
            <w:r>
              <w:t>City</w:t>
            </w:r>
          </w:p>
        </w:tc>
      </w:tr>
      <w:tr w:rsidR="00A821D7" w14:paraId="6DD9603F" w14:textId="77777777" w:rsidTr="00A821D7">
        <w:tc>
          <w:tcPr>
            <w:tcW w:w="0" w:type="auto"/>
          </w:tcPr>
          <w:p w14:paraId="1B1058D2" w14:textId="77777777" w:rsidR="00A821D7" w:rsidRDefault="00A821D7" w:rsidP="00A821D7">
            <w:pPr>
              <w:spacing w:line="480" w:lineRule="auto"/>
            </w:pPr>
            <w:r>
              <w:t>Killingly High School</w:t>
            </w:r>
          </w:p>
        </w:tc>
        <w:tc>
          <w:tcPr>
            <w:tcW w:w="0" w:type="auto"/>
          </w:tcPr>
          <w:p w14:paraId="5D2C20B1" w14:textId="77777777" w:rsidR="00A821D7" w:rsidRDefault="00A821D7" w:rsidP="00A821D7">
            <w:pPr>
              <w:spacing w:line="480" w:lineRule="auto"/>
            </w:pPr>
            <w:proofErr w:type="spellStart"/>
            <w:r>
              <w:t>Dayville</w:t>
            </w:r>
            <w:proofErr w:type="spellEnd"/>
            <w:r>
              <w:t>, CT</w:t>
            </w:r>
          </w:p>
        </w:tc>
        <w:tc>
          <w:tcPr>
            <w:tcW w:w="0" w:type="auto"/>
          </w:tcPr>
          <w:p w14:paraId="00EF0D2E" w14:textId="77777777" w:rsidR="00A821D7" w:rsidRDefault="00A821D7" w:rsidP="00A821D7">
            <w:pPr>
              <w:spacing w:line="480" w:lineRule="auto"/>
            </w:pPr>
            <w:r>
              <w:t>Rural</w:t>
            </w:r>
          </w:p>
        </w:tc>
      </w:tr>
      <w:tr w:rsidR="00A821D7" w14:paraId="75551D1A" w14:textId="77777777" w:rsidTr="00A821D7">
        <w:tc>
          <w:tcPr>
            <w:tcW w:w="0" w:type="auto"/>
          </w:tcPr>
          <w:p w14:paraId="474E361E" w14:textId="77777777" w:rsidR="00A821D7" w:rsidRDefault="00A821D7" w:rsidP="00A821D7">
            <w:pPr>
              <w:spacing w:line="480" w:lineRule="auto"/>
            </w:pPr>
            <w:r>
              <w:t>Lyman Hall High School</w:t>
            </w:r>
          </w:p>
        </w:tc>
        <w:tc>
          <w:tcPr>
            <w:tcW w:w="0" w:type="auto"/>
          </w:tcPr>
          <w:p w14:paraId="1E7EEB33" w14:textId="77777777" w:rsidR="00A821D7" w:rsidRDefault="00A821D7" w:rsidP="00A821D7">
            <w:pPr>
              <w:spacing w:line="480" w:lineRule="auto"/>
            </w:pPr>
            <w:r>
              <w:t>Wallingford, CT</w:t>
            </w:r>
          </w:p>
        </w:tc>
        <w:tc>
          <w:tcPr>
            <w:tcW w:w="0" w:type="auto"/>
          </w:tcPr>
          <w:p w14:paraId="0611D641" w14:textId="77777777" w:rsidR="00A821D7" w:rsidRDefault="00A821D7" w:rsidP="00A821D7">
            <w:pPr>
              <w:spacing w:line="480" w:lineRule="auto"/>
            </w:pPr>
            <w:r>
              <w:t>Suburban</w:t>
            </w:r>
          </w:p>
        </w:tc>
      </w:tr>
      <w:tr w:rsidR="00A821D7" w14:paraId="6CF4ECB2" w14:textId="77777777" w:rsidTr="00A821D7">
        <w:tc>
          <w:tcPr>
            <w:tcW w:w="0" w:type="auto"/>
          </w:tcPr>
          <w:p w14:paraId="5D4A7610" w14:textId="77777777" w:rsidR="00A821D7" w:rsidRDefault="00A821D7" w:rsidP="00A821D7">
            <w:pPr>
              <w:spacing w:line="480" w:lineRule="auto"/>
            </w:pPr>
            <w:r>
              <w:t>Manchester High School</w:t>
            </w:r>
          </w:p>
        </w:tc>
        <w:tc>
          <w:tcPr>
            <w:tcW w:w="0" w:type="auto"/>
          </w:tcPr>
          <w:p w14:paraId="0CA03B54" w14:textId="77777777" w:rsidR="00A821D7" w:rsidRDefault="00A821D7" w:rsidP="00A821D7">
            <w:pPr>
              <w:spacing w:line="480" w:lineRule="auto"/>
            </w:pPr>
            <w:r>
              <w:t>Manchester, CT</w:t>
            </w:r>
          </w:p>
        </w:tc>
        <w:tc>
          <w:tcPr>
            <w:tcW w:w="0" w:type="auto"/>
          </w:tcPr>
          <w:p w14:paraId="7A10AE20" w14:textId="77777777" w:rsidR="00A821D7" w:rsidRDefault="00A821D7" w:rsidP="00A821D7">
            <w:pPr>
              <w:spacing w:line="480" w:lineRule="auto"/>
            </w:pPr>
            <w:r>
              <w:t>Suburban</w:t>
            </w:r>
          </w:p>
        </w:tc>
      </w:tr>
      <w:tr w:rsidR="00A821D7" w14:paraId="50FC94D0" w14:textId="77777777" w:rsidTr="00A821D7">
        <w:tc>
          <w:tcPr>
            <w:tcW w:w="0" w:type="auto"/>
          </w:tcPr>
          <w:p w14:paraId="0B29583C" w14:textId="77777777" w:rsidR="00A821D7" w:rsidRDefault="00A821D7" w:rsidP="00A821D7">
            <w:pPr>
              <w:spacing w:line="480" w:lineRule="auto"/>
            </w:pPr>
            <w:proofErr w:type="spellStart"/>
            <w:r>
              <w:t>Nonnewaug</w:t>
            </w:r>
            <w:proofErr w:type="spellEnd"/>
            <w:r>
              <w:t xml:space="preserve"> High School</w:t>
            </w:r>
          </w:p>
        </w:tc>
        <w:tc>
          <w:tcPr>
            <w:tcW w:w="0" w:type="auto"/>
          </w:tcPr>
          <w:p w14:paraId="4C2ABB1B" w14:textId="77777777" w:rsidR="00A821D7" w:rsidRDefault="00A821D7" w:rsidP="00A821D7">
            <w:pPr>
              <w:spacing w:line="480" w:lineRule="auto"/>
            </w:pPr>
            <w:r>
              <w:t>Woodbury, CT</w:t>
            </w:r>
          </w:p>
        </w:tc>
        <w:tc>
          <w:tcPr>
            <w:tcW w:w="0" w:type="auto"/>
          </w:tcPr>
          <w:p w14:paraId="1E58D553" w14:textId="77777777" w:rsidR="00A821D7" w:rsidRDefault="00A821D7" w:rsidP="00A821D7">
            <w:pPr>
              <w:spacing w:line="480" w:lineRule="auto"/>
            </w:pPr>
            <w:r>
              <w:t>Rural</w:t>
            </w:r>
          </w:p>
        </w:tc>
      </w:tr>
      <w:tr w:rsidR="00A821D7" w14:paraId="6C2F14D7" w14:textId="77777777" w:rsidTr="00A821D7">
        <w:tc>
          <w:tcPr>
            <w:tcW w:w="0" w:type="auto"/>
          </w:tcPr>
          <w:p w14:paraId="04E5CA3B" w14:textId="77777777" w:rsidR="00A821D7" w:rsidRDefault="00A821D7" w:rsidP="00A821D7">
            <w:pPr>
              <w:spacing w:line="480" w:lineRule="auto"/>
            </w:pPr>
            <w:proofErr w:type="spellStart"/>
            <w:r>
              <w:t>Rham</w:t>
            </w:r>
            <w:proofErr w:type="spellEnd"/>
            <w:r>
              <w:t xml:space="preserve"> High School</w:t>
            </w:r>
          </w:p>
        </w:tc>
        <w:tc>
          <w:tcPr>
            <w:tcW w:w="0" w:type="auto"/>
          </w:tcPr>
          <w:p w14:paraId="7E8BE4AA" w14:textId="77777777" w:rsidR="00A821D7" w:rsidRDefault="00A821D7" w:rsidP="00A821D7">
            <w:pPr>
              <w:spacing w:line="480" w:lineRule="auto"/>
            </w:pPr>
            <w:r>
              <w:t>Hebron, CT</w:t>
            </w:r>
          </w:p>
        </w:tc>
        <w:tc>
          <w:tcPr>
            <w:tcW w:w="0" w:type="auto"/>
          </w:tcPr>
          <w:p w14:paraId="57D0468B" w14:textId="77777777" w:rsidR="00A821D7" w:rsidRDefault="00A821D7" w:rsidP="00A821D7">
            <w:pPr>
              <w:spacing w:line="480" w:lineRule="auto"/>
            </w:pPr>
            <w:r>
              <w:t>Rural</w:t>
            </w:r>
          </w:p>
        </w:tc>
      </w:tr>
      <w:tr w:rsidR="00A821D7" w14:paraId="72A9BDCA" w14:textId="77777777" w:rsidTr="00A821D7">
        <w:tc>
          <w:tcPr>
            <w:tcW w:w="0" w:type="auto"/>
          </w:tcPr>
          <w:p w14:paraId="653F6DD8" w14:textId="77777777" w:rsidR="00A821D7" w:rsidRDefault="00A821D7" w:rsidP="00A821D7">
            <w:pPr>
              <w:spacing w:line="480" w:lineRule="auto"/>
            </w:pPr>
            <w:r>
              <w:t>Stamford High School</w:t>
            </w:r>
          </w:p>
        </w:tc>
        <w:tc>
          <w:tcPr>
            <w:tcW w:w="0" w:type="auto"/>
          </w:tcPr>
          <w:p w14:paraId="4D65ED7B" w14:textId="77777777" w:rsidR="00A821D7" w:rsidRDefault="00A821D7" w:rsidP="00A821D7">
            <w:pPr>
              <w:spacing w:line="480" w:lineRule="auto"/>
            </w:pPr>
            <w:r>
              <w:t>Stamford, CT</w:t>
            </w:r>
          </w:p>
        </w:tc>
        <w:tc>
          <w:tcPr>
            <w:tcW w:w="0" w:type="auto"/>
          </w:tcPr>
          <w:p w14:paraId="5A5464BE" w14:textId="77777777" w:rsidR="00A821D7" w:rsidRDefault="00A821D7" w:rsidP="00A821D7">
            <w:pPr>
              <w:spacing w:line="480" w:lineRule="auto"/>
            </w:pPr>
            <w:r>
              <w:t>City</w:t>
            </w:r>
          </w:p>
        </w:tc>
      </w:tr>
      <w:tr w:rsidR="00A821D7" w14:paraId="6D5CC2E8" w14:textId="77777777" w:rsidTr="00A821D7">
        <w:tc>
          <w:tcPr>
            <w:tcW w:w="0" w:type="auto"/>
          </w:tcPr>
          <w:p w14:paraId="74E2D661" w14:textId="77777777" w:rsidR="00A821D7" w:rsidRDefault="00A821D7" w:rsidP="00A821D7">
            <w:pPr>
              <w:spacing w:line="480" w:lineRule="auto"/>
            </w:pPr>
            <w:r>
              <w:t>Trumbull High School</w:t>
            </w:r>
          </w:p>
        </w:tc>
        <w:tc>
          <w:tcPr>
            <w:tcW w:w="0" w:type="auto"/>
          </w:tcPr>
          <w:p w14:paraId="3D474BF0" w14:textId="77777777" w:rsidR="00A821D7" w:rsidRDefault="00A821D7" w:rsidP="00A821D7">
            <w:pPr>
              <w:spacing w:line="480" w:lineRule="auto"/>
            </w:pPr>
            <w:r>
              <w:t>Trumbull, CT</w:t>
            </w:r>
          </w:p>
        </w:tc>
        <w:tc>
          <w:tcPr>
            <w:tcW w:w="0" w:type="auto"/>
          </w:tcPr>
          <w:p w14:paraId="73390409" w14:textId="77777777" w:rsidR="00A821D7" w:rsidRDefault="00A821D7" w:rsidP="00A821D7">
            <w:pPr>
              <w:spacing w:line="480" w:lineRule="auto"/>
            </w:pPr>
            <w:r>
              <w:t>Suburban</w:t>
            </w:r>
          </w:p>
        </w:tc>
      </w:tr>
      <w:tr w:rsidR="00A821D7" w14:paraId="51AC28C0" w14:textId="77777777" w:rsidTr="00A821D7">
        <w:tc>
          <w:tcPr>
            <w:tcW w:w="0" w:type="auto"/>
          </w:tcPr>
          <w:p w14:paraId="1AAE1F04" w14:textId="77777777" w:rsidR="00A821D7" w:rsidRDefault="00A821D7" w:rsidP="00A821D7">
            <w:pPr>
              <w:spacing w:line="480" w:lineRule="auto"/>
            </w:pPr>
            <w:r>
              <w:t>Wheeler High School</w:t>
            </w:r>
          </w:p>
        </w:tc>
        <w:tc>
          <w:tcPr>
            <w:tcW w:w="0" w:type="auto"/>
          </w:tcPr>
          <w:p w14:paraId="24E8A31D" w14:textId="77777777" w:rsidR="00A821D7" w:rsidRDefault="00A821D7" w:rsidP="00A821D7">
            <w:pPr>
              <w:spacing w:line="480" w:lineRule="auto"/>
            </w:pPr>
            <w:r>
              <w:t>North Stonington, CT</w:t>
            </w:r>
          </w:p>
        </w:tc>
        <w:tc>
          <w:tcPr>
            <w:tcW w:w="0" w:type="auto"/>
          </w:tcPr>
          <w:p w14:paraId="0BC64E07" w14:textId="77777777" w:rsidR="00A821D7" w:rsidRDefault="00A821D7" w:rsidP="00A821D7">
            <w:pPr>
              <w:spacing w:line="480" w:lineRule="auto"/>
            </w:pPr>
            <w:r>
              <w:t>Rural</w:t>
            </w:r>
          </w:p>
        </w:tc>
      </w:tr>
      <w:tr w:rsidR="00A821D7" w14:paraId="3EE09E07" w14:textId="77777777" w:rsidTr="00A821D7">
        <w:tc>
          <w:tcPr>
            <w:tcW w:w="0" w:type="auto"/>
          </w:tcPr>
          <w:p w14:paraId="54A42F28" w14:textId="77777777" w:rsidR="00A821D7" w:rsidRDefault="00A821D7" w:rsidP="00A821D7">
            <w:pPr>
              <w:spacing w:line="480" w:lineRule="auto"/>
            </w:pPr>
            <w:r>
              <w:t>Wilton High School</w:t>
            </w:r>
          </w:p>
        </w:tc>
        <w:tc>
          <w:tcPr>
            <w:tcW w:w="0" w:type="auto"/>
          </w:tcPr>
          <w:p w14:paraId="39B1F077" w14:textId="77777777" w:rsidR="00A821D7" w:rsidRDefault="00A821D7" w:rsidP="00A821D7">
            <w:pPr>
              <w:spacing w:line="480" w:lineRule="auto"/>
            </w:pPr>
            <w:r>
              <w:t>Wilton, CT</w:t>
            </w:r>
          </w:p>
        </w:tc>
        <w:tc>
          <w:tcPr>
            <w:tcW w:w="0" w:type="auto"/>
          </w:tcPr>
          <w:p w14:paraId="7A62E463" w14:textId="77777777" w:rsidR="00A821D7" w:rsidRDefault="00A821D7" w:rsidP="00A821D7">
            <w:pPr>
              <w:spacing w:line="480" w:lineRule="auto"/>
            </w:pPr>
            <w:r>
              <w:t>Rural</w:t>
            </w:r>
          </w:p>
        </w:tc>
      </w:tr>
    </w:tbl>
    <w:p w14:paraId="4A1B5A52" w14:textId="77777777" w:rsidR="00A821D7" w:rsidRDefault="00A821D7" w:rsidP="00A821D7">
      <w:pPr>
        <w:spacing w:line="480" w:lineRule="auto"/>
        <w:rPr>
          <w:b/>
        </w:rPr>
      </w:pPr>
      <w:r>
        <w:rPr>
          <w:b/>
        </w:rPr>
        <w:tab/>
      </w:r>
    </w:p>
    <w:p w14:paraId="1664C539" w14:textId="77777777" w:rsidR="00A821D7" w:rsidRDefault="00A821D7" w:rsidP="00A821D7">
      <w:pPr>
        <w:spacing w:line="480" w:lineRule="auto"/>
        <w:rPr>
          <w:b/>
        </w:rPr>
      </w:pPr>
      <w:r>
        <w:rPr>
          <w:b/>
        </w:rPr>
        <w:t>7</w:t>
      </w:r>
      <w:r>
        <w:rPr>
          <w:b/>
        </w:rPr>
        <w:tab/>
        <w:t>Data and Results</w:t>
      </w:r>
    </w:p>
    <w:p w14:paraId="32EECF7C" w14:textId="77777777" w:rsidR="00A821D7" w:rsidRDefault="00A821D7" w:rsidP="00A821D7">
      <w:pPr>
        <w:spacing w:line="480" w:lineRule="auto"/>
      </w:pPr>
      <w:r>
        <w:tab/>
        <w:t>The data for this study was collected during the weeks of July 1</w:t>
      </w:r>
      <w:r w:rsidRPr="003B6E39">
        <w:rPr>
          <w:vertAlign w:val="superscript"/>
        </w:rPr>
        <w:t>st</w:t>
      </w:r>
      <w:r>
        <w:t>-July 21</w:t>
      </w:r>
      <w:r w:rsidRPr="003B6E39">
        <w:rPr>
          <w:vertAlign w:val="superscript"/>
        </w:rPr>
        <w:t>st</w:t>
      </w:r>
      <w:r>
        <w:t xml:space="preserve"> using the public catalog information available on the school library websites.  The library catalogs are managed using the Follett Destiny platform.  Boolean searches were used for the Keyword and Subject searches, utilizing the OR function to ensure multiple searches did not overlap results.  </w:t>
      </w:r>
    </w:p>
    <w:p w14:paraId="0E9A8F3B" w14:textId="77777777" w:rsidR="00A821D7" w:rsidRPr="00710F8F" w:rsidRDefault="00A821D7" w:rsidP="00A821D7">
      <w:pPr>
        <w:spacing w:line="480" w:lineRule="auto"/>
        <w:rPr>
          <w:b/>
        </w:rPr>
      </w:pPr>
      <w:r>
        <w:rPr>
          <w:b/>
        </w:rPr>
        <w:t>7.1</w:t>
      </w:r>
      <w:r>
        <w:rPr>
          <w:b/>
        </w:rPr>
        <w:tab/>
        <w:t>Title Searches</w:t>
      </w:r>
    </w:p>
    <w:p w14:paraId="5A759356" w14:textId="77777777" w:rsidR="00A821D7" w:rsidRDefault="00A821D7" w:rsidP="00A821D7">
      <w:pPr>
        <w:spacing w:line="480" w:lineRule="auto"/>
      </w:pPr>
      <w:r>
        <w:rPr>
          <w:noProof/>
        </w:rPr>
        <w:lastRenderedPageBreak/>
        <w:drawing>
          <wp:anchor distT="0" distB="0" distL="114300" distR="114300" simplePos="0" relativeHeight="251660288" behindDoc="0" locked="0" layoutInCell="1" allowOverlap="1" wp14:anchorId="1904F2E3" wp14:editId="6DE6BCEA">
            <wp:simplePos x="0" y="0"/>
            <wp:positionH relativeFrom="column">
              <wp:posOffset>85725</wp:posOffset>
            </wp:positionH>
            <wp:positionV relativeFrom="paragraph">
              <wp:posOffset>2209165</wp:posOffset>
            </wp:positionV>
            <wp:extent cx="5486400" cy="3200400"/>
            <wp:effectExtent l="0" t="0" r="12700" b="1270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F21DE">
        <w:t>After performing title searches using the list of 40 LGBTQ+ titles, the schools had a range of between 5</w:t>
      </w:r>
      <w:r>
        <w:t xml:space="preserve">% and </w:t>
      </w:r>
      <w:r w:rsidRPr="00AF21DE">
        <w:t xml:space="preserve">42.5% of the titles in their collections.  The average percentage of titles the schools had in their collections was 29.88%.  The chart containing the raw data from the title searches is available in Appendix D.  The data collection found that </w:t>
      </w:r>
      <w:r>
        <w:t>Avon</w:t>
      </w:r>
      <w:r w:rsidRPr="00AF21DE">
        <w:t xml:space="preserve"> High School in </w:t>
      </w:r>
      <w:r>
        <w:t>Avon</w:t>
      </w:r>
      <w:r w:rsidRPr="00AF21DE">
        <w:t xml:space="preserve"> had the highest percentage of books from the title list in their collection.  The school with the lowest percentage of the titles available was James Hillhouse School in the city of New </w:t>
      </w:r>
      <w:r>
        <w:t xml:space="preserve">Haven.  </w:t>
      </w:r>
    </w:p>
    <w:p w14:paraId="6BA24054" w14:textId="77777777" w:rsidR="00A821D7" w:rsidRDefault="00A821D7" w:rsidP="00A821D7">
      <w:pPr>
        <w:pStyle w:val="NoSpacing"/>
        <w:spacing w:line="480" w:lineRule="auto"/>
        <w:ind w:firstLine="720"/>
        <w:contextualSpacing/>
      </w:pPr>
      <w:r>
        <w:t xml:space="preserve">On average, schools that are classified as suburban by the National Center for Education Statistics had the highest percentage of the featured LGBTQ+ titles, while schools which are classified as city schools had the lowest percentage.  This fact may be due to suburban schools having more funds available for purchasing new books.   </w:t>
      </w:r>
    </w:p>
    <w:p w14:paraId="4A8ABA8B" w14:textId="77777777" w:rsidR="00A821D7" w:rsidRDefault="00A821D7" w:rsidP="00A821D7">
      <w:pPr>
        <w:spacing w:line="480" w:lineRule="auto"/>
      </w:pPr>
      <w:r>
        <w:rPr>
          <w:noProof/>
        </w:rPr>
        <w:lastRenderedPageBreak/>
        <w:drawing>
          <wp:inline distT="0" distB="0" distL="0" distR="0" wp14:anchorId="47EA3DAA" wp14:editId="004C88E4">
            <wp:extent cx="5486400" cy="3200400"/>
            <wp:effectExtent l="0" t="0" r="127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235338" w14:textId="77777777" w:rsidR="00A821D7" w:rsidRDefault="00A821D7" w:rsidP="00A821D7">
      <w:pPr>
        <w:spacing w:line="480" w:lineRule="auto"/>
        <w:rPr>
          <w:b/>
        </w:rPr>
      </w:pPr>
      <w:r>
        <w:rPr>
          <w:b/>
        </w:rPr>
        <w:t>7</w:t>
      </w:r>
      <w:r w:rsidRPr="00026823">
        <w:rPr>
          <w:b/>
        </w:rPr>
        <w:t>.2</w:t>
      </w:r>
      <w:r>
        <w:rPr>
          <w:b/>
        </w:rPr>
        <w:tab/>
        <w:t>Specific Title Results</w:t>
      </w:r>
    </w:p>
    <w:p w14:paraId="313C5453" w14:textId="77777777" w:rsidR="00A821D7" w:rsidRDefault="00A821D7" w:rsidP="00A821D7">
      <w:pPr>
        <w:spacing w:line="480" w:lineRule="auto"/>
      </w:pPr>
      <w:r>
        <w:tab/>
        <w:t xml:space="preserve">There was a trend during the data collection of specific titles being available at most of the libraries selected for this study.  The titles that were most likely to available were </w:t>
      </w:r>
      <w:r w:rsidRPr="00026823">
        <w:rPr>
          <w:i/>
        </w:rPr>
        <w:t>Will Grayson, Will Grayson</w:t>
      </w:r>
      <w:r>
        <w:t xml:space="preserve">, </w:t>
      </w:r>
      <w:r w:rsidRPr="00026823">
        <w:rPr>
          <w:i/>
        </w:rPr>
        <w:t>Two Boys Kissing</w:t>
      </w:r>
      <w:r>
        <w:t xml:space="preserve">, and </w:t>
      </w:r>
      <w:r w:rsidRPr="00026823">
        <w:rPr>
          <w:i/>
        </w:rPr>
        <w:t>I’ll Give You the Sun</w:t>
      </w:r>
      <w:r>
        <w:t xml:space="preserve">.  It is likely that </w:t>
      </w:r>
      <w:r w:rsidRPr="00026823">
        <w:rPr>
          <w:i/>
        </w:rPr>
        <w:t>Will Grayson, Will Grayson</w:t>
      </w:r>
      <w:r>
        <w:t xml:space="preserve"> </w:t>
      </w:r>
      <w:proofErr w:type="gramStart"/>
      <w:r>
        <w:t>is</w:t>
      </w:r>
      <w:proofErr w:type="gramEnd"/>
      <w:r>
        <w:t xml:space="preserve"> the most popular because of the author.  The book was written by John Green, who is a popular young adult author known for his other books like </w:t>
      </w:r>
      <w:r w:rsidRPr="0035694D">
        <w:rPr>
          <w:i/>
        </w:rPr>
        <w:t>The Fault in Our Stars</w:t>
      </w:r>
      <w:r>
        <w:t xml:space="preserve"> and </w:t>
      </w:r>
      <w:r w:rsidRPr="0035694D">
        <w:rPr>
          <w:i/>
        </w:rPr>
        <w:t>Looking for Alaska</w:t>
      </w:r>
      <w:r>
        <w:rPr>
          <w:i/>
        </w:rPr>
        <w:t>.</w:t>
      </w:r>
      <w:r>
        <w:t xml:space="preserve">  Although most of his other books do not feature LGBTQ+ characters prominently, they likely have high circulation rates.  Librarians may feel confident that a John Green book will circulate well due to name recognition.  </w:t>
      </w:r>
    </w:p>
    <w:p w14:paraId="727BCAD7" w14:textId="77777777" w:rsidR="00A821D7" w:rsidRDefault="00A821D7" w:rsidP="00A821D7">
      <w:pPr>
        <w:spacing w:line="480" w:lineRule="auto"/>
        <w:ind w:firstLine="720"/>
      </w:pPr>
      <w:r w:rsidRPr="0035694D">
        <w:rPr>
          <w:i/>
        </w:rPr>
        <w:t>Two Boys Kissing</w:t>
      </w:r>
      <w:r>
        <w:t xml:space="preserve"> may be popular due to it frequently being featured on the American Library Association’s list of Most Frequently Challenged Books (ALA, 2019).  It is possible that some librarians add challenged books to their collection intentionally because books that are challenged can have higher circulation rates due to word of mouth or the desire of high school students to read controversial or radical material.  </w:t>
      </w:r>
      <w:r w:rsidRPr="0051157F">
        <w:rPr>
          <w:i/>
        </w:rPr>
        <w:t>Two Boys Kissing</w:t>
      </w:r>
      <w:r>
        <w:t xml:space="preserve"> was also a nominee for the Nutmeg Book Award, which is a </w:t>
      </w:r>
      <w:r>
        <w:lastRenderedPageBreak/>
        <w:t xml:space="preserve">Connecticut state book award (Nutmeg book award, 2019).  Most schools in Connecticut order all the Nutmeg nominees that are applicable to the age level they serve.  </w:t>
      </w:r>
      <w:r w:rsidRPr="00803B2D">
        <w:rPr>
          <w:i/>
        </w:rPr>
        <w:t>I’ll Give You the Sun</w:t>
      </w:r>
      <w:r>
        <w:t xml:space="preserve"> is likely popular because it won the Nutmeg book award in 2019, so even if a school had not ordered all the nominees it is likely that they would at least order the winner of the award. </w:t>
      </w:r>
    </w:p>
    <w:p w14:paraId="1221A061" w14:textId="77777777" w:rsidR="00A821D7" w:rsidRDefault="00A821D7" w:rsidP="00A821D7">
      <w:pPr>
        <w:spacing w:line="480" w:lineRule="auto"/>
        <w:ind w:firstLine="720"/>
      </w:pPr>
      <w:r>
        <w:t xml:space="preserve">The books that were found in the least number of libraries were </w:t>
      </w:r>
      <w:r w:rsidRPr="005A100C">
        <w:rPr>
          <w:i/>
        </w:rPr>
        <w:t xml:space="preserve">Let’s Talk about Love, </w:t>
      </w:r>
      <w:r>
        <w:t xml:space="preserve">and </w:t>
      </w:r>
      <w:r w:rsidRPr="005A100C">
        <w:rPr>
          <w:i/>
        </w:rPr>
        <w:t>A + E 4ever: a graphic novel</w:t>
      </w:r>
      <w:r>
        <w:rPr>
          <w:i/>
        </w:rPr>
        <w:t>.</w:t>
      </w:r>
      <w:r>
        <w:t xml:space="preserve">  These two books were not found in any of the school libraries examined in this study.  </w:t>
      </w:r>
      <w:r w:rsidRPr="00EE03E1">
        <w:rPr>
          <w:i/>
        </w:rPr>
        <w:t>Let’s Talk about Love</w:t>
      </w:r>
      <w:r>
        <w:t xml:space="preserve"> is a young adult novel that features an asexual main character who is a person of color, specifically African-American.  Though well-reviewed by the School Library Journal and featured on ALA’s Rainbow List, the novel features a character who is asexual, which is a category of sexuality that is frequently overlooked and underrepresented.  While it seems like the book would make an excellent addition to any high school library collection, none of the libraries featured in this study have it in their collections.</w:t>
      </w:r>
    </w:p>
    <w:p w14:paraId="2F126FE6" w14:textId="77777777" w:rsidR="00A821D7" w:rsidRPr="00FB7A8D" w:rsidRDefault="00A821D7" w:rsidP="00A821D7">
      <w:pPr>
        <w:spacing w:line="480" w:lineRule="auto"/>
        <w:ind w:firstLine="720"/>
      </w:pPr>
      <w:r w:rsidRPr="00FB7A8D">
        <w:rPr>
          <w:i/>
        </w:rPr>
        <w:t>A + E 4ever: a graphic novel</w:t>
      </w:r>
      <w:r>
        <w:t>, is a graphic novel about growing up queer.  Because it is a graphic novel published by an independent publishing company, it may not have quite as much visibility as many young adult graphic novels.  Although it is featured on the ALA Rainbow List, its independent nature may explain why it is not available at any of the school libraries.  It would certainly make a good addition to a high school library collection, due to the fact that graphic novels tend to circulate well in libraries with young adult patrons (</w:t>
      </w:r>
      <w:proofErr w:type="spellStart"/>
      <w:r>
        <w:t>Osicki</w:t>
      </w:r>
      <w:proofErr w:type="spellEnd"/>
      <w:r>
        <w:t xml:space="preserve">, 2018).  </w:t>
      </w:r>
    </w:p>
    <w:p w14:paraId="715B890B" w14:textId="77777777" w:rsidR="00A821D7" w:rsidRPr="00001612" w:rsidRDefault="00A821D7" w:rsidP="00A821D7">
      <w:pPr>
        <w:spacing w:line="480" w:lineRule="auto"/>
        <w:rPr>
          <w:b/>
        </w:rPr>
      </w:pPr>
      <w:r>
        <w:rPr>
          <w:b/>
        </w:rPr>
        <w:t>7</w:t>
      </w:r>
      <w:r w:rsidRPr="00001612">
        <w:rPr>
          <w:b/>
        </w:rPr>
        <w:t>.</w:t>
      </w:r>
      <w:r>
        <w:rPr>
          <w:b/>
        </w:rPr>
        <w:t>3</w:t>
      </w:r>
      <w:r w:rsidRPr="00001612">
        <w:rPr>
          <w:b/>
        </w:rPr>
        <w:tab/>
        <w:t>Keyword and Subject Searches</w:t>
      </w:r>
    </w:p>
    <w:p w14:paraId="5FA55791" w14:textId="77777777" w:rsidR="00A821D7" w:rsidRDefault="00A821D7" w:rsidP="00A821D7">
      <w:pPr>
        <w:spacing w:line="480" w:lineRule="auto"/>
      </w:pPr>
      <w:r>
        <w:t xml:space="preserve">Using keyword and subject searches, the study compared the number of LGBTQ+ books with the total number of books available in the collection.  The keyword and subject searches revealed that the school libraries had a range of between .85-4.88% of their collections that contained LGBTQ+ materials. The average percentage was 1.64%.  The following graph presents the percentage of each library’s collection </w:t>
      </w:r>
      <w:r>
        <w:lastRenderedPageBreak/>
        <w:t>that contains LGBTQ+ content.  The raw data from the keyword and subject searches can be found in Appendix E.</w:t>
      </w:r>
      <w:r>
        <w:rPr>
          <w:noProof/>
        </w:rPr>
        <w:drawing>
          <wp:inline distT="0" distB="0" distL="0" distR="0" wp14:anchorId="132C360C" wp14:editId="22222C13">
            <wp:extent cx="5486400" cy="320040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1D3728" w14:textId="77777777" w:rsidR="00A821D7" w:rsidRDefault="00A821D7" w:rsidP="00A821D7">
      <w:pPr>
        <w:spacing w:line="480" w:lineRule="auto"/>
        <w:rPr>
          <w:b/>
        </w:rPr>
      </w:pPr>
      <w:r>
        <w:rPr>
          <w:b/>
        </w:rPr>
        <w:t>8</w:t>
      </w:r>
      <w:r>
        <w:rPr>
          <w:b/>
        </w:rPr>
        <w:tab/>
        <w:t>Conclusion and Recommendations</w:t>
      </w:r>
    </w:p>
    <w:p w14:paraId="2CD9DF6F" w14:textId="77777777" w:rsidR="00A821D7" w:rsidRDefault="00A821D7" w:rsidP="00A821D7">
      <w:pPr>
        <w:spacing w:line="480" w:lineRule="auto"/>
      </w:pPr>
      <w:r>
        <w:tab/>
        <w:t>The data collected in this study reveals that the high school libraries in Connecticut could definitely improve the amount of LGBTQ+ content available to students in their school libraries.  While it does appear that some School Media Specialists are making an effort to order and provide LGBTQ+ content in their libraries, the average numbers reveal that overall, there is room for significant improvement.  The schools that featured the highest percentages in both categories were in the suburban classification from the National Center for Education Statistics.  This fact is unsurprising since suburban schools tend to have better funding than rural or city schools.</w:t>
      </w:r>
    </w:p>
    <w:p w14:paraId="3D5D805D" w14:textId="77777777" w:rsidR="00A821D7" w:rsidRDefault="00A821D7" w:rsidP="00A821D7">
      <w:pPr>
        <w:spacing w:line="480" w:lineRule="auto"/>
      </w:pPr>
      <w:r>
        <w:tab/>
        <w:t xml:space="preserve">The average percentage of a collection that featured LGBTQ+ content revealed that school libraries in Connecticut do not have LGBTQ+ content that adequately represents the estimated number of LGBTQ+ students in American high schools.  According to a recent study done by the Center for </w:t>
      </w:r>
      <w:r>
        <w:lastRenderedPageBreak/>
        <w:t>Disease Control, approximately 8% of American high schoolers identify as members of the LGBTQ+ community (</w:t>
      </w:r>
      <w:proofErr w:type="spellStart"/>
      <w:r>
        <w:t>Schlanger</w:t>
      </w:r>
      <w:proofErr w:type="spellEnd"/>
      <w:r>
        <w:t xml:space="preserve">, 2017).  The average percentage of LGBTQ+ content out of the whole collection in the schools featured in this study was 1.64%.  This percentage should definitely increase, since the number is far below the estimated percentage of students in a high school who identify as LGBTQ+.  </w:t>
      </w:r>
    </w:p>
    <w:p w14:paraId="47123DDC" w14:textId="77777777" w:rsidR="00A821D7" w:rsidRPr="0045413D" w:rsidRDefault="00A821D7" w:rsidP="00A821D7">
      <w:pPr>
        <w:spacing w:line="480" w:lineRule="auto"/>
      </w:pPr>
      <w:r>
        <w:tab/>
        <w:t xml:space="preserve">Overall, the high schools in Connecticut appear to be making an effort to acquire LGBTQ+ materials, but there is still more work to be done.  School Media Specialists should be sure to keep up with new LGBTQ+ material through reviewing the ALA Rainbow List and Stonewall Book Awards each year.   Those two sources feature wonderful literature that can enhance and enrich any high school library collection, and School Media Specialists should be aware that students need access to that material. </w:t>
      </w:r>
    </w:p>
    <w:p w14:paraId="21DC051A" w14:textId="77777777" w:rsidR="00A821D7" w:rsidRPr="00610634" w:rsidRDefault="00A821D7" w:rsidP="00A821D7">
      <w:pPr>
        <w:spacing w:line="480" w:lineRule="auto"/>
        <w:rPr>
          <w:b/>
        </w:rPr>
      </w:pPr>
      <w:r>
        <w:rPr>
          <w:b/>
        </w:rPr>
        <w:t>9</w:t>
      </w:r>
      <w:r>
        <w:rPr>
          <w:b/>
        </w:rPr>
        <w:tab/>
        <w:t>References</w:t>
      </w:r>
    </w:p>
    <w:p w14:paraId="10BC8AAB" w14:textId="77777777" w:rsidR="00A821D7" w:rsidRDefault="00A821D7" w:rsidP="00A821D7">
      <w:pPr>
        <w:spacing w:line="480" w:lineRule="auto"/>
      </w:pPr>
      <w:proofErr w:type="spellStart"/>
      <w:r w:rsidRPr="00266ED3">
        <w:t>Altobelli</w:t>
      </w:r>
      <w:proofErr w:type="spellEnd"/>
      <w:r w:rsidRPr="00266ED3">
        <w:t xml:space="preserve">, R. (2017). Creating </w:t>
      </w:r>
      <w:r>
        <w:t>s</w:t>
      </w:r>
      <w:r w:rsidRPr="00266ED3">
        <w:t xml:space="preserve">pace for </w:t>
      </w:r>
      <w:r>
        <w:t>a</w:t>
      </w:r>
      <w:r w:rsidRPr="00266ED3">
        <w:t>gency. </w:t>
      </w:r>
      <w:r w:rsidRPr="00266ED3">
        <w:rPr>
          <w:i/>
        </w:rPr>
        <w:t>Knowledge Quest, 46</w:t>
      </w:r>
      <w:r w:rsidRPr="00266ED3">
        <w:t>(1), 8–15. Retrieved from</w:t>
      </w:r>
    </w:p>
    <w:p w14:paraId="2C207BE4" w14:textId="77777777" w:rsidR="00A821D7" w:rsidRPr="00266ED3" w:rsidRDefault="00A821D7" w:rsidP="00A821D7">
      <w:pPr>
        <w:spacing w:line="480" w:lineRule="auto"/>
        <w:ind w:left="720"/>
      </w:pPr>
      <w:r w:rsidRPr="00266ED3">
        <w:t>http://search.ebscohost.com.scsu.idm.oclc.org/login.aspx?direct=true&amp;db=aph&amp;AN=124886365&amp;site=ehost-live&amp;scope=site</w:t>
      </w:r>
    </w:p>
    <w:p w14:paraId="753DB563" w14:textId="77777777" w:rsidR="00A821D7" w:rsidRDefault="00A821D7" w:rsidP="00A821D7">
      <w:pPr>
        <w:spacing w:line="480" w:lineRule="auto"/>
      </w:pPr>
      <w:r w:rsidRPr="00DA2ACB">
        <w:t>American Library Association. (2016, December 12). Stonewall book awards. Retrieved June 27,</w:t>
      </w:r>
    </w:p>
    <w:p w14:paraId="5B6495D1" w14:textId="77777777" w:rsidR="00A821D7" w:rsidRDefault="00A821D7" w:rsidP="00A821D7">
      <w:pPr>
        <w:spacing w:line="480" w:lineRule="auto"/>
        <w:ind w:firstLine="720"/>
        <w:rPr>
          <w:rStyle w:val="Hyperlink"/>
        </w:rPr>
      </w:pPr>
      <w:r w:rsidRPr="00DA2ACB">
        <w:t xml:space="preserve">2019, from </w:t>
      </w:r>
      <w:hyperlink r:id="rId13" w:history="1">
        <w:r w:rsidRPr="00601C8C">
          <w:rPr>
            <w:rStyle w:val="Hyperlink"/>
          </w:rPr>
          <w:t>http://www.ala.org/rt/glbtrt/award/stonewall</w:t>
        </w:r>
      </w:hyperlink>
    </w:p>
    <w:p w14:paraId="3CD460B2" w14:textId="77777777" w:rsidR="00A821D7" w:rsidRDefault="00A821D7" w:rsidP="00A821D7">
      <w:pPr>
        <w:spacing w:line="480" w:lineRule="auto"/>
        <w:rPr>
          <w:rFonts w:eastAsia="Times New Roman" w:cs="Times New Roman"/>
          <w:color w:val="000000"/>
          <w:szCs w:val="24"/>
          <w:shd w:val="clear" w:color="auto" w:fill="FFFFFF"/>
        </w:rPr>
      </w:pPr>
      <w:r w:rsidRPr="00BB0CF8">
        <w:rPr>
          <w:rFonts w:eastAsia="Times New Roman" w:cs="Times New Roman"/>
          <w:color w:val="000000"/>
          <w:szCs w:val="24"/>
          <w:shd w:val="clear" w:color="auto" w:fill="FFFFFF"/>
        </w:rPr>
        <w:t xml:space="preserve">American </w:t>
      </w:r>
      <w:r>
        <w:rPr>
          <w:rFonts w:eastAsia="Times New Roman" w:cs="Times New Roman"/>
          <w:color w:val="000000"/>
          <w:szCs w:val="24"/>
          <w:shd w:val="clear" w:color="auto" w:fill="FFFFFF"/>
        </w:rPr>
        <w:t>L</w:t>
      </w:r>
      <w:r w:rsidRPr="00BB0CF8">
        <w:rPr>
          <w:rFonts w:eastAsia="Times New Roman" w:cs="Times New Roman"/>
          <w:color w:val="000000"/>
          <w:szCs w:val="24"/>
          <w:shd w:val="clear" w:color="auto" w:fill="FFFFFF"/>
        </w:rPr>
        <w:t xml:space="preserve">ibrary </w:t>
      </w:r>
      <w:r>
        <w:rPr>
          <w:rFonts w:eastAsia="Times New Roman" w:cs="Times New Roman"/>
          <w:color w:val="000000"/>
          <w:szCs w:val="24"/>
          <w:shd w:val="clear" w:color="auto" w:fill="FFFFFF"/>
        </w:rPr>
        <w:t>A</w:t>
      </w:r>
      <w:r w:rsidRPr="00BB0CF8">
        <w:rPr>
          <w:rFonts w:eastAsia="Times New Roman" w:cs="Times New Roman"/>
          <w:color w:val="000000"/>
          <w:szCs w:val="24"/>
          <w:shd w:val="clear" w:color="auto" w:fill="FFFFFF"/>
        </w:rPr>
        <w:t>ssociation. (2019, April 9). Top ten most challenged books lists.</w:t>
      </w:r>
    </w:p>
    <w:p w14:paraId="3A8E6A7A" w14:textId="77777777" w:rsidR="00A821D7" w:rsidRPr="00BB0CF8" w:rsidRDefault="00A821D7" w:rsidP="00A821D7">
      <w:pPr>
        <w:spacing w:line="480" w:lineRule="auto"/>
        <w:ind w:left="720"/>
        <w:rPr>
          <w:rFonts w:eastAsia="Times New Roman" w:cs="Times New Roman"/>
          <w:szCs w:val="24"/>
        </w:rPr>
      </w:pPr>
      <w:r w:rsidRPr="00BB0CF8">
        <w:rPr>
          <w:rFonts w:eastAsia="Times New Roman" w:cs="Times New Roman"/>
          <w:color w:val="000000"/>
          <w:szCs w:val="24"/>
          <w:shd w:val="clear" w:color="auto" w:fill="FFFFFF"/>
        </w:rPr>
        <w:t>Retrieved July 27, 2019, from http://www.ala.org/advocacy/bbooks/frequentlychallengedbooks/top10</w:t>
      </w:r>
    </w:p>
    <w:p w14:paraId="04978DAF" w14:textId="77777777" w:rsidR="00A821D7" w:rsidRDefault="00A821D7" w:rsidP="00A821D7">
      <w:pPr>
        <w:spacing w:line="480" w:lineRule="auto"/>
      </w:pPr>
      <w:proofErr w:type="spellStart"/>
      <w:r w:rsidRPr="00B65C0B">
        <w:t>Antell</w:t>
      </w:r>
      <w:proofErr w:type="spellEnd"/>
      <w:r w:rsidRPr="00B65C0B">
        <w:t xml:space="preserve">, K., </w:t>
      </w:r>
      <w:proofErr w:type="spellStart"/>
      <w:r w:rsidRPr="00B65C0B">
        <w:t>Strothmann</w:t>
      </w:r>
      <w:proofErr w:type="spellEnd"/>
      <w:r w:rsidRPr="00B65C0B">
        <w:t>, M., &amp; Downey, J. (2013). Self-Censorship in Selection of LGBT</w:t>
      </w:r>
    </w:p>
    <w:p w14:paraId="4523315D" w14:textId="77777777" w:rsidR="00A821D7" w:rsidRPr="00DA2ACB" w:rsidRDefault="00A821D7" w:rsidP="00A821D7">
      <w:pPr>
        <w:spacing w:line="480" w:lineRule="auto"/>
        <w:ind w:left="720"/>
      </w:pPr>
      <w:r w:rsidRPr="00B65C0B">
        <w:lastRenderedPageBreak/>
        <w:t>Themed Materials. </w:t>
      </w:r>
      <w:r w:rsidRPr="00B65C0B">
        <w:rPr>
          <w:i/>
        </w:rPr>
        <w:t>Reference &amp; User Services Quarterly, 53</w:t>
      </w:r>
      <w:r w:rsidRPr="00B65C0B">
        <w:t xml:space="preserve">(2), 104–107. </w:t>
      </w:r>
      <w:hyperlink r:id="rId14" w:history="1">
        <w:r w:rsidRPr="00601C8C">
          <w:rPr>
            <w:rStyle w:val="Hyperlink"/>
          </w:rPr>
          <w:t>https://doi-</w:t>
        </w:r>
      </w:hyperlink>
      <w:r w:rsidRPr="00B65C0B">
        <w:t>org.scsu.idm.oclc.org/10.5860/rusq.53n2.104</w:t>
      </w:r>
    </w:p>
    <w:p w14:paraId="72299EDD" w14:textId="77777777" w:rsidR="00A821D7" w:rsidRDefault="00A821D7" w:rsidP="00A821D7">
      <w:pPr>
        <w:spacing w:line="480" w:lineRule="auto"/>
      </w:pPr>
      <w:r w:rsidRPr="0003230C">
        <w:t>C</w:t>
      </w:r>
      <w:r>
        <w:t xml:space="preserve">enter for </w:t>
      </w:r>
      <w:r w:rsidRPr="0003230C">
        <w:t>D</w:t>
      </w:r>
      <w:r>
        <w:t xml:space="preserve">isease </w:t>
      </w:r>
      <w:r w:rsidRPr="0003230C">
        <w:t>C</w:t>
      </w:r>
      <w:r>
        <w:t>ontrol</w:t>
      </w:r>
      <w:r w:rsidRPr="0003230C">
        <w:t xml:space="preserve">. (2016). Sexual </w:t>
      </w:r>
      <w:r>
        <w:t>i</w:t>
      </w:r>
      <w:r w:rsidRPr="0003230C">
        <w:t xml:space="preserve">dentity, </w:t>
      </w:r>
      <w:r>
        <w:t>s</w:t>
      </w:r>
      <w:r w:rsidRPr="0003230C">
        <w:t xml:space="preserve">ex of </w:t>
      </w:r>
      <w:r>
        <w:t>s</w:t>
      </w:r>
      <w:r w:rsidRPr="0003230C">
        <w:t xml:space="preserve">exual </w:t>
      </w:r>
      <w:r>
        <w:t>c</w:t>
      </w:r>
      <w:r w:rsidRPr="0003230C">
        <w:t xml:space="preserve">ontacts, and </w:t>
      </w:r>
      <w:r>
        <w:t>h</w:t>
      </w:r>
      <w:r w:rsidRPr="0003230C">
        <w:t>ealth-</w:t>
      </w:r>
      <w:r>
        <w:t>r</w:t>
      </w:r>
      <w:r w:rsidRPr="0003230C">
        <w:t>isk</w:t>
      </w:r>
    </w:p>
    <w:p w14:paraId="41C07B92" w14:textId="77777777" w:rsidR="00A821D7" w:rsidRDefault="00A821D7" w:rsidP="00A821D7">
      <w:pPr>
        <w:spacing w:line="480" w:lineRule="auto"/>
        <w:ind w:left="720"/>
      </w:pPr>
      <w:r>
        <w:t>b</w:t>
      </w:r>
      <w:r w:rsidRPr="0003230C">
        <w:t xml:space="preserve">ehaviors </w:t>
      </w:r>
      <w:r>
        <w:t>a</w:t>
      </w:r>
      <w:r w:rsidRPr="0003230C">
        <w:t xml:space="preserve">mong </w:t>
      </w:r>
      <w:r>
        <w:t>s</w:t>
      </w:r>
      <w:r w:rsidRPr="0003230C">
        <w:t xml:space="preserve">tudents in </w:t>
      </w:r>
      <w:r>
        <w:t>g</w:t>
      </w:r>
      <w:r w:rsidRPr="0003230C">
        <w:t xml:space="preserve">rades 9-12: Youth </w:t>
      </w:r>
      <w:r>
        <w:t>r</w:t>
      </w:r>
      <w:r w:rsidRPr="0003230C">
        <w:t xml:space="preserve">isk </w:t>
      </w:r>
      <w:r>
        <w:t>b</w:t>
      </w:r>
      <w:r w:rsidRPr="0003230C">
        <w:t xml:space="preserve">ehavior </w:t>
      </w:r>
      <w:r>
        <w:t>s</w:t>
      </w:r>
      <w:r w:rsidRPr="0003230C">
        <w:t>urveillance. Atlanta, GA: U.S. Department of Health and Human Services.</w:t>
      </w:r>
    </w:p>
    <w:p w14:paraId="1051707A" w14:textId="77777777" w:rsidR="00A821D7" w:rsidRDefault="00A821D7" w:rsidP="00A821D7">
      <w:pPr>
        <w:spacing w:line="480" w:lineRule="auto"/>
      </w:pPr>
      <w:r w:rsidRPr="00266ED3">
        <w:t xml:space="preserve">Hughes-Hassell, S., Overberg, E., &amp; Harris, S. (2013). Lesbian, </w:t>
      </w:r>
      <w:r>
        <w:t>g</w:t>
      </w:r>
      <w:r w:rsidRPr="00266ED3">
        <w:t xml:space="preserve">ay, </w:t>
      </w:r>
      <w:r>
        <w:t>b</w:t>
      </w:r>
      <w:r w:rsidRPr="00266ED3">
        <w:t xml:space="preserve">isexual, </w:t>
      </w:r>
      <w:r>
        <w:t>t</w:t>
      </w:r>
      <w:r w:rsidRPr="00266ED3">
        <w:t>ransgender, and</w:t>
      </w:r>
    </w:p>
    <w:p w14:paraId="1F54A308" w14:textId="77777777" w:rsidR="00A821D7" w:rsidRDefault="00A821D7" w:rsidP="00A821D7">
      <w:pPr>
        <w:spacing w:line="480" w:lineRule="auto"/>
        <w:ind w:firstLine="720"/>
      </w:pPr>
      <w:r>
        <w:t>q</w:t>
      </w:r>
      <w:r w:rsidRPr="00266ED3">
        <w:t>uestioning (LGBTQ)-</w:t>
      </w:r>
      <w:r>
        <w:t>t</w:t>
      </w:r>
      <w:r w:rsidRPr="00266ED3">
        <w:t xml:space="preserve">hemed </w:t>
      </w:r>
      <w:r>
        <w:t>l</w:t>
      </w:r>
      <w:r w:rsidRPr="00266ED3">
        <w:t xml:space="preserve">iterature for </w:t>
      </w:r>
      <w:r>
        <w:t>t</w:t>
      </w:r>
      <w:r w:rsidRPr="00266ED3">
        <w:t xml:space="preserve">eens: Are </w:t>
      </w:r>
      <w:r>
        <w:t>s</w:t>
      </w:r>
      <w:r w:rsidRPr="00266ED3">
        <w:t xml:space="preserve">chool </w:t>
      </w:r>
      <w:r>
        <w:t>l</w:t>
      </w:r>
      <w:r w:rsidRPr="00266ED3">
        <w:t xml:space="preserve">ibraries </w:t>
      </w:r>
      <w:r>
        <w:t>p</w:t>
      </w:r>
      <w:r w:rsidRPr="00266ED3">
        <w:t>roviding</w:t>
      </w:r>
    </w:p>
    <w:p w14:paraId="0CFF31EA" w14:textId="77777777" w:rsidR="00A821D7" w:rsidRDefault="00A821D7" w:rsidP="00A821D7">
      <w:pPr>
        <w:spacing w:line="480" w:lineRule="auto"/>
        <w:ind w:left="720"/>
      </w:pPr>
      <w:r>
        <w:t>a</w:t>
      </w:r>
      <w:r w:rsidRPr="00266ED3">
        <w:t xml:space="preserve">dequate </w:t>
      </w:r>
      <w:r>
        <w:t>c</w:t>
      </w:r>
      <w:r w:rsidRPr="00266ED3">
        <w:t>ollections? </w:t>
      </w:r>
      <w:r w:rsidRPr="00266ED3">
        <w:rPr>
          <w:i/>
        </w:rPr>
        <w:t>School Library Research, 16</w:t>
      </w:r>
      <w:r w:rsidRPr="00266ED3">
        <w:t>. Retrieved from http://search.ebscohost.com.scsu.idm.oclc.org/login.aspx?direct=true&amp;db=eric&amp;AN=EJ1012828&amp;site=ehost-live&amp;scope=site</w:t>
      </w:r>
    </w:p>
    <w:p w14:paraId="352AA6D7" w14:textId="77777777" w:rsidR="00A821D7" w:rsidRDefault="00A821D7" w:rsidP="00A821D7">
      <w:pPr>
        <w:spacing w:line="480" w:lineRule="auto"/>
      </w:pPr>
      <w:r w:rsidRPr="00266ED3">
        <w:t xml:space="preserve">Moorefield-Lang, H., &amp; </w:t>
      </w:r>
      <w:proofErr w:type="spellStart"/>
      <w:r w:rsidRPr="00266ED3">
        <w:t>Kitzie</w:t>
      </w:r>
      <w:proofErr w:type="spellEnd"/>
      <w:r w:rsidRPr="00266ED3">
        <w:t xml:space="preserve">, V. (2018). Makerspaces for </w:t>
      </w:r>
      <w:r>
        <w:t>a</w:t>
      </w:r>
      <w:r w:rsidRPr="00266ED3">
        <w:t>ll: Serving L</w:t>
      </w:r>
      <w:r>
        <w:t>GBTQ</w:t>
      </w:r>
      <w:r w:rsidRPr="00266ED3">
        <w:t xml:space="preserve"> </w:t>
      </w:r>
      <w:r>
        <w:t>m</w:t>
      </w:r>
      <w:r w:rsidRPr="00266ED3">
        <w:t>akers in</w:t>
      </w:r>
    </w:p>
    <w:p w14:paraId="404F4EDC" w14:textId="77777777" w:rsidR="00A821D7" w:rsidRDefault="00A821D7" w:rsidP="00A821D7">
      <w:pPr>
        <w:spacing w:line="480" w:lineRule="auto"/>
        <w:ind w:left="720"/>
      </w:pPr>
      <w:r>
        <w:t>s</w:t>
      </w:r>
      <w:r w:rsidRPr="00266ED3">
        <w:t>chool</w:t>
      </w:r>
      <w:r>
        <w:t xml:space="preserve"> l</w:t>
      </w:r>
      <w:r w:rsidRPr="00266ED3">
        <w:t>ibraries. </w:t>
      </w:r>
      <w:r w:rsidRPr="00266ED3">
        <w:rPr>
          <w:i/>
        </w:rPr>
        <w:t>Knowledge Quest, 47</w:t>
      </w:r>
      <w:r w:rsidRPr="00266ED3">
        <w:t xml:space="preserve">(1), 46–50. Retrieved from </w:t>
      </w:r>
      <w:hyperlink r:id="rId15" w:history="1">
        <w:r w:rsidRPr="009105A2">
          <w:rPr>
            <w:rStyle w:val="Hyperlink"/>
          </w:rPr>
          <w:t>http://search.ebscohost.com.scsu.idm.oclc.org/login.aspx?direct=true&amp;db=ehh&amp;AN=131625597&amp;site=ehost-live&amp;scope=site</w:t>
        </w:r>
      </w:hyperlink>
    </w:p>
    <w:p w14:paraId="3D913613" w14:textId="77777777" w:rsidR="00A821D7" w:rsidRDefault="00A821D7" w:rsidP="00A821D7">
      <w:pPr>
        <w:rPr>
          <w:rFonts w:eastAsia="Times New Roman" w:cs="Times New Roman"/>
          <w:szCs w:val="24"/>
        </w:rPr>
      </w:pPr>
      <w:r w:rsidRPr="00D33C4A">
        <w:rPr>
          <w:rFonts w:eastAsia="Times New Roman" w:cs="Times New Roman"/>
          <w:color w:val="000000"/>
          <w:szCs w:val="24"/>
          <w:shd w:val="clear" w:color="auto" w:fill="FFFFFF"/>
        </w:rPr>
        <w:t xml:space="preserve">Nutmeg book award. (2019). Retrieved from </w:t>
      </w:r>
      <w:hyperlink r:id="rId16" w:history="1">
        <w:r w:rsidRPr="00D33C4A">
          <w:rPr>
            <w:rStyle w:val="Hyperlink"/>
            <w:rFonts w:eastAsia="Times New Roman" w:cs="Times New Roman"/>
            <w:szCs w:val="24"/>
            <w:shd w:val="clear" w:color="auto" w:fill="FFFFFF"/>
          </w:rPr>
          <w:t>https://www.nutmegaward.org/</w:t>
        </w:r>
      </w:hyperlink>
    </w:p>
    <w:p w14:paraId="06D43CD0" w14:textId="77777777" w:rsidR="00A821D7" w:rsidRPr="00D33C4A" w:rsidRDefault="00A821D7" w:rsidP="00A821D7">
      <w:pPr>
        <w:rPr>
          <w:rFonts w:eastAsia="Times New Roman" w:cs="Times New Roman"/>
          <w:szCs w:val="24"/>
        </w:rPr>
      </w:pPr>
    </w:p>
    <w:p w14:paraId="172DBD19" w14:textId="77777777" w:rsidR="00A821D7" w:rsidRDefault="00A821D7" w:rsidP="00A821D7">
      <w:pPr>
        <w:spacing w:line="480" w:lineRule="auto"/>
      </w:pPr>
      <w:proofErr w:type="spellStart"/>
      <w:r w:rsidRPr="00F34615">
        <w:t>Osicki</w:t>
      </w:r>
      <w:proofErr w:type="spellEnd"/>
      <w:r w:rsidRPr="00F34615">
        <w:t xml:space="preserve">, J. (2018). Graphically </w:t>
      </w:r>
      <w:r>
        <w:t>s</w:t>
      </w:r>
      <w:r w:rsidRPr="00F34615">
        <w:t>peaking. </w:t>
      </w:r>
      <w:r w:rsidRPr="00F34615">
        <w:rPr>
          <w:i/>
        </w:rPr>
        <w:t>Library Journal, 143</w:t>
      </w:r>
      <w:r w:rsidRPr="00F34615">
        <w:t>(11), 34–16. Retrieved from</w:t>
      </w:r>
    </w:p>
    <w:p w14:paraId="50BC3123" w14:textId="77777777" w:rsidR="00A821D7" w:rsidRDefault="00A821D7" w:rsidP="00A821D7">
      <w:pPr>
        <w:spacing w:line="480" w:lineRule="auto"/>
        <w:ind w:left="720"/>
      </w:pPr>
      <w:r w:rsidRPr="00F34615">
        <w:t>http://search.ebscohost.com.scsu.idm.oclc.org/login.aspx?direct=true&amp;db=ehh&amp;AN=129963439&amp;site=ehost-live&amp;scope=site</w:t>
      </w:r>
    </w:p>
    <w:p w14:paraId="5EB5E960" w14:textId="77777777" w:rsidR="00A821D7" w:rsidRDefault="00A821D7" w:rsidP="00A821D7">
      <w:pPr>
        <w:spacing w:line="480" w:lineRule="auto"/>
        <w:rPr>
          <w:rFonts w:eastAsia="Times New Roman" w:cs="Times New Roman"/>
          <w:color w:val="000000"/>
          <w:szCs w:val="24"/>
          <w:shd w:val="clear" w:color="auto" w:fill="FFFFFF"/>
        </w:rPr>
      </w:pPr>
      <w:r w:rsidRPr="00803B2D">
        <w:rPr>
          <w:rFonts w:eastAsia="Times New Roman" w:cs="Times New Roman"/>
          <w:color w:val="000000"/>
          <w:szCs w:val="24"/>
          <w:shd w:val="clear" w:color="auto" w:fill="FFFFFF"/>
        </w:rPr>
        <w:t>Piedmont, J. (2014, December 9). I'll give you the sun. Retrieved from</w:t>
      </w:r>
    </w:p>
    <w:p w14:paraId="03C6E3AB" w14:textId="77777777" w:rsidR="00A821D7" w:rsidRPr="00803B2D" w:rsidRDefault="00A821D7" w:rsidP="00A821D7">
      <w:pPr>
        <w:spacing w:line="480" w:lineRule="auto"/>
        <w:ind w:firstLine="720"/>
        <w:rPr>
          <w:rFonts w:eastAsia="Times New Roman" w:cs="Times New Roman"/>
          <w:szCs w:val="24"/>
        </w:rPr>
      </w:pPr>
      <w:r w:rsidRPr="00803B2D">
        <w:rPr>
          <w:rFonts w:eastAsia="Times New Roman" w:cs="Times New Roman"/>
          <w:color w:val="000000"/>
          <w:szCs w:val="24"/>
          <w:shd w:val="clear" w:color="auto" w:fill="FFFFFF"/>
        </w:rPr>
        <w:t>https://www.slj.com/?detailStory=ill-give-you-the-sun</w:t>
      </w:r>
    </w:p>
    <w:p w14:paraId="0018B7CB" w14:textId="77777777" w:rsidR="00A821D7" w:rsidRDefault="00A821D7" w:rsidP="00A821D7">
      <w:pPr>
        <w:spacing w:line="480" w:lineRule="auto"/>
      </w:pPr>
      <w:r w:rsidRPr="00266ED3">
        <w:lastRenderedPageBreak/>
        <w:t xml:space="preserve">Pierce Garry, C. (2015). Selection or </w:t>
      </w:r>
      <w:r>
        <w:t>c</w:t>
      </w:r>
      <w:r w:rsidRPr="00266ED3">
        <w:t xml:space="preserve">ensorship? School </w:t>
      </w:r>
      <w:r>
        <w:t>l</w:t>
      </w:r>
      <w:r w:rsidRPr="00266ED3">
        <w:t>ibrarians and LGBTQ</w:t>
      </w:r>
    </w:p>
    <w:p w14:paraId="4F4FA1B7" w14:textId="77777777" w:rsidR="00A821D7" w:rsidRDefault="00A821D7" w:rsidP="00A821D7">
      <w:pPr>
        <w:spacing w:line="480" w:lineRule="auto"/>
        <w:ind w:left="720"/>
      </w:pPr>
      <w:r>
        <w:t>r</w:t>
      </w:r>
      <w:r w:rsidRPr="00266ED3">
        <w:t>esources. </w:t>
      </w:r>
      <w:r w:rsidRPr="00266ED3">
        <w:rPr>
          <w:i/>
        </w:rPr>
        <w:t>School Libraries Worldwide, 21</w:t>
      </w:r>
      <w:r w:rsidRPr="00266ED3">
        <w:t xml:space="preserve">(1), 73–90. </w:t>
      </w:r>
      <w:hyperlink r:id="rId17" w:history="1">
        <w:r w:rsidRPr="009105A2">
          <w:rPr>
            <w:rStyle w:val="Hyperlink"/>
          </w:rPr>
          <w:t>https://doi-org.scsu.idm.oclc.org/10.14265.21.1.005</w:t>
        </w:r>
      </w:hyperlink>
    </w:p>
    <w:p w14:paraId="3CFBC173" w14:textId="77777777" w:rsidR="00A821D7" w:rsidRDefault="00A821D7" w:rsidP="00A821D7">
      <w:pPr>
        <w:spacing w:line="480" w:lineRule="auto"/>
        <w:rPr>
          <w:rFonts w:eastAsia="Times New Roman" w:cs="Times New Roman"/>
          <w:i/>
          <w:szCs w:val="24"/>
        </w:rPr>
      </w:pPr>
      <w:r w:rsidRPr="0003230C">
        <w:rPr>
          <w:rFonts w:eastAsia="Times New Roman" w:cs="Times New Roman"/>
          <w:szCs w:val="24"/>
        </w:rPr>
        <w:t xml:space="preserve">Rauch, E. W. </w:t>
      </w:r>
      <w:r>
        <w:rPr>
          <w:rFonts w:eastAsia="Times New Roman" w:cs="Times New Roman"/>
          <w:szCs w:val="24"/>
        </w:rPr>
        <w:t>(</w:t>
      </w:r>
      <w:r w:rsidRPr="0003230C">
        <w:rPr>
          <w:rFonts w:eastAsia="Times New Roman" w:cs="Times New Roman"/>
          <w:szCs w:val="24"/>
        </w:rPr>
        <w:t>2010</w:t>
      </w:r>
      <w:r>
        <w:rPr>
          <w:rFonts w:eastAsia="Times New Roman" w:cs="Times New Roman"/>
          <w:szCs w:val="24"/>
        </w:rPr>
        <w:t>)</w:t>
      </w:r>
      <w:r w:rsidRPr="0003230C">
        <w:rPr>
          <w:rFonts w:eastAsia="Times New Roman" w:cs="Times New Roman"/>
          <w:szCs w:val="24"/>
        </w:rPr>
        <w:t xml:space="preserve">. GLBTQ </w:t>
      </w:r>
      <w:r>
        <w:rPr>
          <w:rFonts w:eastAsia="Times New Roman" w:cs="Times New Roman"/>
          <w:szCs w:val="24"/>
        </w:rPr>
        <w:t>c</w:t>
      </w:r>
      <w:r w:rsidRPr="0003230C">
        <w:rPr>
          <w:rFonts w:eastAsia="Times New Roman" w:cs="Times New Roman"/>
          <w:szCs w:val="24"/>
        </w:rPr>
        <w:t xml:space="preserve">ollections </w:t>
      </w:r>
      <w:r>
        <w:rPr>
          <w:rFonts w:eastAsia="Times New Roman" w:cs="Times New Roman"/>
          <w:szCs w:val="24"/>
        </w:rPr>
        <w:t>a</w:t>
      </w:r>
      <w:r w:rsidRPr="0003230C">
        <w:rPr>
          <w:rFonts w:eastAsia="Times New Roman" w:cs="Times New Roman"/>
          <w:szCs w:val="24"/>
        </w:rPr>
        <w:t xml:space="preserve">re for </w:t>
      </w:r>
      <w:r>
        <w:rPr>
          <w:rFonts w:eastAsia="Times New Roman" w:cs="Times New Roman"/>
          <w:szCs w:val="24"/>
        </w:rPr>
        <w:t>e</w:t>
      </w:r>
      <w:r w:rsidRPr="0003230C">
        <w:rPr>
          <w:rFonts w:eastAsia="Times New Roman" w:cs="Times New Roman"/>
          <w:szCs w:val="24"/>
        </w:rPr>
        <w:t xml:space="preserve">very </w:t>
      </w:r>
      <w:r>
        <w:rPr>
          <w:rFonts w:eastAsia="Times New Roman" w:cs="Times New Roman"/>
          <w:szCs w:val="24"/>
        </w:rPr>
        <w:t>l</w:t>
      </w:r>
      <w:r w:rsidRPr="0003230C">
        <w:rPr>
          <w:rFonts w:eastAsia="Times New Roman" w:cs="Times New Roman"/>
          <w:szCs w:val="24"/>
        </w:rPr>
        <w:t xml:space="preserve">ibrary </w:t>
      </w:r>
      <w:r>
        <w:rPr>
          <w:rFonts w:eastAsia="Times New Roman" w:cs="Times New Roman"/>
          <w:szCs w:val="24"/>
        </w:rPr>
        <w:t>s</w:t>
      </w:r>
      <w:r w:rsidRPr="0003230C">
        <w:rPr>
          <w:rFonts w:eastAsia="Times New Roman" w:cs="Times New Roman"/>
          <w:szCs w:val="24"/>
        </w:rPr>
        <w:t xml:space="preserve">erving </w:t>
      </w:r>
      <w:r>
        <w:rPr>
          <w:rFonts w:eastAsia="Times New Roman" w:cs="Times New Roman"/>
          <w:szCs w:val="24"/>
        </w:rPr>
        <w:t>t</w:t>
      </w:r>
      <w:r w:rsidRPr="0003230C">
        <w:rPr>
          <w:rFonts w:eastAsia="Times New Roman" w:cs="Times New Roman"/>
          <w:szCs w:val="24"/>
        </w:rPr>
        <w:t xml:space="preserve">eens!” </w:t>
      </w:r>
      <w:r w:rsidRPr="0003230C">
        <w:rPr>
          <w:rFonts w:eastAsia="Times New Roman" w:cs="Times New Roman"/>
          <w:i/>
          <w:szCs w:val="24"/>
        </w:rPr>
        <w:t>Voice of Youth</w:t>
      </w:r>
    </w:p>
    <w:p w14:paraId="21392355" w14:textId="77777777" w:rsidR="00A821D7" w:rsidRDefault="00A821D7" w:rsidP="00A821D7">
      <w:pPr>
        <w:spacing w:line="480" w:lineRule="auto"/>
        <w:ind w:firstLine="720"/>
        <w:rPr>
          <w:rFonts w:eastAsia="Times New Roman" w:cs="Times New Roman"/>
          <w:szCs w:val="24"/>
        </w:rPr>
      </w:pPr>
      <w:r w:rsidRPr="0003230C">
        <w:rPr>
          <w:rFonts w:eastAsia="Times New Roman" w:cs="Times New Roman"/>
          <w:i/>
          <w:szCs w:val="24"/>
        </w:rPr>
        <w:t>Advocates 33</w:t>
      </w:r>
      <w:r w:rsidRPr="0003230C">
        <w:rPr>
          <w:rFonts w:eastAsia="Times New Roman" w:cs="Times New Roman"/>
          <w:szCs w:val="24"/>
        </w:rPr>
        <w:t xml:space="preserve"> (3): 216–18.</w:t>
      </w:r>
    </w:p>
    <w:p w14:paraId="280D4374" w14:textId="77777777" w:rsidR="00A821D7" w:rsidRDefault="00A821D7" w:rsidP="00A821D7">
      <w:pPr>
        <w:spacing w:line="480" w:lineRule="auto"/>
        <w:rPr>
          <w:rFonts w:eastAsia="Times New Roman" w:cs="Times New Roman"/>
          <w:color w:val="000000"/>
          <w:szCs w:val="24"/>
          <w:shd w:val="clear" w:color="auto" w:fill="FFFFFF"/>
        </w:rPr>
      </w:pPr>
      <w:proofErr w:type="spellStart"/>
      <w:r w:rsidRPr="00250D33">
        <w:rPr>
          <w:rFonts w:eastAsia="Times New Roman" w:cs="Times New Roman"/>
          <w:color w:val="000000"/>
          <w:szCs w:val="24"/>
          <w:shd w:val="clear" w:color="auto" w:fill="FFFFFF"/>
        </w:rPr>
        <w:t>Schlanger</w:t>
      </w:r>
      <w:proofErr w:type="spellEnd"/>
      <w:r w:rsidRPr="00250D33">
        <w:rPr>
          <w:rFonts w:eastAsia="Times New Roman" w:cs="Times New Roman"/>
          <w:color w:val="000000"/>
          <w:szCs w:val="24"/>
          <w:shd w:val="clear" w:color="auto" w:fill="FFFFFF"/>
        </w:rPr>
        <w:t>, Z. (2017, June 25). A teen health survey crucial to US public policy is finally asking</w:t>
      </w:r>
    </w:p>
    <w:p w14:paraId="1FE18F3C" w14:textId="77777777" w:rsidR="00A821D7" w:rsidRPr="00250D33" w:rsidRDefault="00A821D7" w:rsidP="00A821D7">
      <w:pPr>
        <w:spacing w:line="480" w:lineRule="auto"/>
        <w:ind w:left="720"/>
        <w:rPr>
          <w:rFonts w:eastAsia="Times New Roman" w:cs="Times New Roman"/>
          <w:szCs w:val="24"/>
        </w:rPr>
      </w:pPr>
      <w:r w:rsidRPr="00250D33">
        <w:rPr>
          <w:rFonts w:eastAsia="Times New Roman" w:cs="Times New Roman"/>
          <w:color w:val="000000"/>
          <w:szCs w:val="24"/>
          <w:shd w:val="clear" w:color="auto" w:fill="FFFFFF"/>
        </w:rPr>
        <w:t xml:space="preserve">about sexual orientation. Retrieved from </w:t>
      </w:r>
      <w:hyperlink r:id="rId18" w:history="1">
        <w:r w:rsidRPr="00250D33">
          <w:rPr>
            <w:rStyle w:val="Hyperlink"/>
            <w:rFonts w:eastAsia="Times New Roman" w:cs="Times New Roman"/>
            <w:szCs w:val="24"/>
            <w:shd w:val="clear" w:color="auto" w:fill="FFFFFF"/>
          </w:rPr>
          <w:t>https://qz.com/1014142/a-teen-health-survey-</w:t>
        </w:r>
      </w:hyperlink>
      <w:r w:rsidRPr="00250D33">
        <w:rPr>
          <w:rFonts w:eastAsia="Times New Roman" w:cs="Times New Roman"/>
          <w:color w:val="000000"/>
          <w:szCs w:val="24"/>
          <w:shd w:val="clear" w:color="auto" w:fill="FFFFFF"/>
        </w:rPr>
        <w:t>crucial-to-us-public-policy-is-finally-asking-kids-about-their-sexual-orientation/</w:t>
      </w:r>
    </w:p>
    <w:p w14:paraId="2B40BF53" w14:textId="77777777" w:rsidR="00A821D7" w:rsidRDefault="00A821D7" w:rsidP="00A821D7">
      <w:pPr>
        <w:spacing w:line="480" w:lineRule="auto"/>
        <w:rPr>
          <w:rFonts w:eastAsia="Times New Roman" w:cs="Times New Roman"/>
          <w:szCs w:val="24"/>
        </w:rPr>
      </w:pPr>
    </w:p>
    <w:p w14:paraId="6DF8946A" w14:textId="77777777" w:rsidR="00A821D7" w:rsidRDefault="00A821D7" w:rsidP="00A821D7">
      <w:pPr>
        <w:spacing w:line="480" w:lineRule="auto"/>
        <w:rPr>
          <w:b/>
        </w:rPr>
      </w:pPr>
    </w:p>
    <w:p w14:paraId="7462885C" w14:textId="77777777" w:rsidR="00A821D7" w:rsidRDefault="00A821D7" w:rsidP="00A821D7">
      <w:pPr>
        <w:spacing w:line="480" w:lineRule="auto"/>
        <w:rPr>
          <w:b/>
        </w:rPr>
      </w:pPr>
    </w:p>
    <w:p w14:paraId="03163A52" w14:textId="77777777" w:rsidR="00A821D7" w:rsidRDefault="00A821D7" w:rsidP="00A821D7">
      <w:pPr>
        <w:spacing w:line="480" w:lineRule="auto"/>
        <w:rPr>
          <w:b/>
        </w:rPr>
      </w:pPr>
    </w:p>
    <w:p w14:paraId="06C809E0" w14:textId="77777777" w:rsidR="00A821D7" w:rsidRDefault="00A821D7" w:rsidP="00A821D7">
      <w:pPr>
        <w:spacing w:line="480" w:lineRule="auto"/>
        <w:rPr>
          <w:b/>
        </w:rPr>
      </w:pPr>
    </w:p>
    <w:p w14:paraId="432F7EB0" w14:textId="77777777" w:rsidR="00A821D7" w:rsidRDefault="00A821D7" w:rsidP="00A821D7">
      <w:pPr>
        <w:spacing w:line="480" w:lineRule="auto"/>
        <w:rPr>
          <w:b/>
        </w:rPr>
      </w:pPr>
    </w:p>
    <w:p w14:paraId="101C0C22" w14:textId="77777777" w:rsidR="00A821D7" w:rsidRDefault="00A821D7" w:rsidP="00A821D7">
      <w:pPr>
        <w:spacing w:line="480" w:lineRule="auto"/>
        <w:rPr>
          <w:b/>
        </w:rPr>
      </w:pPr>
    </w:p>
    <w:p w14:paraId="1F0A359E" w14:textId="77777777" w:rsidR="00A821D7" w:rsidRDefault="00A821D7" w:rsidP="00A821D7">
      <w:pPr>
        <w:spacing w:line="480" w:lineRule="auto"/>
        <w:rPr>
          <w:b/>
        </w:rPr>
      </w:pPr>
    </w:p>
    <w:p w14:paraId="65B7A9E4" w14:textId="77777777" w:rsidR="00A821D7" w:rsidRDefault="00A821D7" w:rsidP="00A821D7">
      <w:pPr>
        <w:spacing w:line="480" w:lineRule="auto"/>
        <w:rPr>
          <w:b/>
        </w:rPr>
      </w:pPr>
    </w:p>
    <w:p w14:paraId="51FD7235" w14:textId="77777777" w:rsidR="00A821D7" w:rsidRDefault="00A821D7" w:rsidP="00A821D7">
      <w:pPr>
        <w:spacing w:line="480" w:lineRule="auto"/>
        <w:rPr>
          <w:b/>
        </w:rPr>
      </w:pPr>
    </w:p>
    <w:p w14:paraId="4AF2D7FC" w14:textId="5FE9F19C" w:rsidR="00A821D7" w:rsidRDefault="00A821D7" w:rsidP="00A821D7">
      <w:pPr>
        <w:spacing w:line="480" w:lineRule="auto"/>
        <w:rPr>
          <w:b/>
        </w:rPr>
      </w:pPr>
    </w:p>
    <w:p w14:paraId="6154CCEA" w14:textId="77777777" w:rsidR="00A821D7" w:rsidRDefault="00A821D7" w:rsidP="00A821D7">
      <w:pPr>
        <w:spacing w:line="480" w:lineRule="auto"/>
        <w:rPr>
          <w:b/>
        </w:rPr>
      </w:pPr>
      <w:r>
        <w:rPr>
          <w:b/>
        </w:rPr>
        <w:lastRenderedPageBreak/>
        <w:t>10</w:t>
      </w:r>
      <w:r>
        <w:rPr>
          <w:b/>
        </w:rPr>
        <w:tab/>
      </w:r>
      <w:r w:rsidRPr="00610634">
        <w:rPr>
          <w:b/>
        </w:rPr>
        <w:t>Appendices</w:t>
      </w:r>
    </w:p>
    <w:p w14:paraId="0D461C34" w14:textId="77777777" w:rsidR="00A821D7" w:rsidRDefault="00A821D7" w:rsidP="00A821D7">
      <w:pPr>
        <w:spacing w:line="480" w:lineRule="auto"/>
        <w:jc w:val="center"/>
      </w:pPr>
      <w:r w:rsidRPr="00610634">
        <w:t>Appendix A</w:t>
      </w:r>
    </w:p>
    <w:p w14:paraId="55B4BFA5" w14:textId="77777777" w:rsidR="00A821D7" w:rsidRPr="00610634" w:rsidRDefault="00A821D7" w:rsidP="00A821D7">
      <w:pPr>
        <w:spacing w:line="480" w:lineRule="auto"/>
      </w:pPr>
      <w:r>
        <w:rPr>
          <w:noProof/>
        </w:rPr>
        <w:drawing>
          <wp:inline distT="0" distB="0" distL="0" distR="0" wp14:anchorId="1401A236" wp14:editId="1DB8BE59">
            <wp:extent cx="5943600" cy="4199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tecting Human Subject Research Participants.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12290518" w14:textId="77777777" w:rsidR="00A821D7" w:rsidRPr="00F56113" w:rsidRDefault="00A821D7" w:rsidP="00A821D7">
      <w:pPr>
        <w:spacing w:line="480" w:lineRule="auto"/>
        <w:jc w:val="center"/>
      </w:pPr>
      <w:r w:rsidRPr="00F56113">
        <w:t>Appendix B</w:t>
      </w:r>
    </w:p>
    <w:p w14:paraId="4AB52FA0" w14:textId="77777777" w:rsidR="00A821D7" w:rsidRDefault="00A821D7" w:rsidP="00A821D7">
      <w:pPr>
        <w:spacing w:line="480" w:lineRule="auto"/>
      </w:pPr>
      <w:r>
        <w:t>Keyword searches:</w:t>
      </w:r>
    </w:p>
    <w:p w14:paraId="23F0F906" w14:textId="77777777" w:rsidR="00A821D7" w:rsidRDefault="00A821D7" w:rsidP="00A821D7">
      <w:pPr>
        <w:spacing w:line="480" w:lineRule="auto"/>
      </w:pPr>
      <w:r>
        <w:t>Queer</w:t>
      </w:r>
    </w:p>
    <w:p w14:paraId="6E8E243B" w14:textId="77777777" w:rsidR="00A821D7" w:rsidRDefault="00A821D7" w:rsidP="00A821D7">
      <w:pPr>
        <w:spacing w:line="480" w:lineRule="auto"/>
      </w:pPr>
      <w:r>
        <w:t>Lesbian</w:t>
      </w:r>
    </w:p>
    <w:p w14:paraId="5E10EF75" w14:textId="77777777" w:rsidR="00A821D7" w:rsidRDefault="00A821D7" w:rsidP="00A821D7">
      <w:pPr>
        <w:spacing w:line="480" w:lineRule="auto"/>
      </w:pPr>
      <w:r>
        <w:t>Bisexual</w:t>
      </w:r>
    </w:p>
    <w:p w14:paraId="4ABF3771" w14:textId="77777777" w:rsidR="00A821D7" w:rsidRDefault="00A821D7" w:rsidP="00A821D7">
      <w:pPr>
        <w:spacing w:line="480" w:lineRule="auto"/>
      </w:pPr>
      <w:r>
        <w:t>Transgender</w:t>
      </w:r>
    </w:p>
    <w:p w14:paraId="24BEBF05" w14:textId="77777777" w:rsidR="00A821D7" w:rsidRDefault="00A821D7" w:rsidP="00A821D7">
      <w:pPr>
        <w:spacing w:line="480" w:lineRule="auto"/>
      </w:pPr>
      <w:r>
        <w:t>Gay</w:t>
      </w:r>
    </w:p>
    <w:p w14:paraId="44B2FBE8" w14:textId="77777777" w:rsidR="00A821D7" w:rsidRDefault="00A821D7" w:rsidP="00A821D7">
      <w:pPr>
        <w:spacing w:line="480" w:lineRule="auto"/>
      </w:pPr>
      <w:r>
        <w:lastRenderedPageBreak/>
        <w:t>Subject searches:</w:t>
      </w:r>
    </w:p>
    <w:p w14:paraId="2176CC00" w14:textId="77777777" w:rsidR="00A821D7" w:rsidRDefault="00A821D7" w:rsidP="00A821D7">
      <w:pPr>
        <w:spacing w:line="480" w:lineRule="auto"/>
      </w:pPr>
      <w:r>
        <w:t>LGBT</w:t>
      </w:r>
    </w:p>
    <w:p w14:paraId="657CD1DF" w14:textId="77777777" w:rsidR="00A821D7" w:rsidRDefault="00A821D7" w:rsidP="00A821D7">
      <w:pPr>
        <w:spacing w:line="480" w:lineRule="auto"/>
      </w:pPr>
      <w:r>
        <w:t>Lesbian</w:t>
      </w:r>
    </w:p>
    <w:p w14:paraId="008C48DC" w14:textId="77777777" w:rsidR="00A821D7" w:rsidRDefault="00A821D7" w:rsidP="00A821D7">
      <w:pPr>
        <w:spacing w:line="480" w:lineRule="auto"/>
      </w:pPr>
      <w:r>
        <w:t>Gay</w:t>
      </w:r>
    </w:p>
    <w:p w14:paraId="20D3C22B" w14:textId="77777777" w:rsidR="00A821D7" w:rsidRDefault="00A821D7" w:rsidP="00A821D7">
      <w:pPr>
        <w:spacing w:line="480" w:lineRule="auto"/>
      </w:pPr>
      <w:r>
        <w:t>Homosexuality</w:t>
      </w:r>
    </w:p>
    <w:p w14:paraId="76CC9F78" w14:textId="77777777" w:rsidR="00A821D7" w:rsidRDefault="00A821D7" w:rsidP="00A821D7">
      <w:pPr>
        <w:spacing w:line="480" w:lineRule="auto"/>
      </w:pPr>
      <w:r>
        <w:t>Queer</w:t>
      </w:r>
    </w:p>
    <w:p w14:paraId="230EBE9C" w14:textId="77777777" w:rsidR="00A821D7" w:rsidRDefault="00A821D7" w:rsidP="00A821D7">
      <w:pPr>
        <w:spacing w:line="480" w:lineRule="auto"/>
      </w:pPr>
      <w:r>
        <w:t>Transgender</w:t>
      </w:r>
    </w:p>
    <w:p w14:paraId="07B33A38" w14:textId="77777777" w:rsidR="00A821D7" w:rsidRDefault="00A821D7" w:rsidP="00A821D7">
      <w:pPr>
        <w:spacing w:line="480" w:lineRule="auto"/>
      </w:pPr>
      <w:r>
        <w:t>Gender dysphoria</w:t>
      </w:r>
    </w:p>
    <w:p w14:paraId="01CD3E21" w14:textId="77777777" w:rsidR="00A821D7" w:rsidRDefault="00A821D7" w:rsidP="00A821D7">
      <w:pPr>
        <w:spacing w:line="480" w:lineRule="auto"/>
      </w:pPr>
      <w:r>
        <w:t>Bisexuality</w:t>
      </w:r>
    </w:p>
    <w:p w14:paraId="39D52BEA" w14:textId="77777777" w:rsidR="00A821D7" w:rsidRDefault="00A821D7" w:rsidP="00A821D7">
      <w:pPr>
        <w:spacing w:line="480" w:lineRule="auto"/>
      </w:pPr>
      <w:r>
        <w:t>Alternative sexuality</w:t>
      </w:r>
    </w:p>
    <w:p w14:paraId="42028521" w14:textId="77777777" w:rsidR="00A821D7" w:rsidRDefault="00A821D7" w:rsidP="00A821D7">
      <w:pPr>
        <w:spacing w:line="480" w:lineRule="auto"/>
        <w:jc w:val="center"/>
      </w:pPr>
      <w:r>
        <w:t>Appendix C</w:t>
      </w:r>
    </w:p>
    <w:p w14:paraId="75BA1AA7" w14:textId="77777777" w:rsidR="00A821D7" w:rsidRPr="002C2AEF" w:rsidRDefault="00A821D7" w:rsidP="00A821D7">
      <w:pPr>
        <w:spacing w:line="480" w:lineRule="auto"/>
      </w:pPr>
      <w:r>
        <w:t>List of book titles to be included in title searches:</w:t>
      </w:r>
    </w:p>
    <w:p w14:paraId="7F9D666F"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Adams, S. J. (2011). </w:t>
      </w:r>
      <w:r>
        <w:rPr>
          <w:rStyle w:val="Emphasis"/>
          <w:color w:val="000000"/>
        </w:rPr>
        <w:t>Sparks: The epic, completely true blue, (almost) holy quest of Debbie</w:t>
      </w:r>
      <w:r>
        <w:rPr>
          <w:color w:val="000000"/>
        </w:rPr>
        <w:t>. North Star Editions.</w:t>
      </w:r>
    </w:p>
    <w:p w14:paraId="546FB492"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Albertalli</w:t>
      </w:r>
      <w:proofErr w:type="spellEnd"/>
      <w:r>
        <w:rPr>
          <w:color w:val="000000"/>
        </w:rPr>
        <w:t>, B. (2017). </w:t>
      </w:r>
      <w:r>
        <w:rPr>
          <w:rStyle w:val="Emphasis"/>
          <w:color w:val="000000"/>
        </w:rPr>
        <w:t>The upside of unrequited</w:t>
      </w:r>
      <w:r>
        <w:rPr>
          <w:color w:val="000000"/>
        </w:rPr>
        <w:t>. New York, NY: Balzer + Bray.</w:t>
      </w:r>
    </w:p>
    <w:p w14:paraId="5C6F35CE"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Alsenas</w:t>
      </w:r>
      <w:proofErr w:type="spellEnd"/>
      <w:r>
        <w:rPr>
          <w:color w:val="000000"/>
        </w:rPr>
        <w:t>, L. (2008). </w:t>
      </w:r>
      <w:r>
        <w:rPr>
          <w:rStyle w:val="Emphasis"/>
          <w:color w:val="000000"/>
        </w:rPr>
        <w:t>Gay America: Struggle for equality</w:t>
      </w:r>
      <w:r>
        <w:rPr>
          <w:color w:val="000000"/>
        </w:rPr>
        <w:t>. New York, NY: Harry N. Abrams.</w:t>
      </w:r>
    </w:p>
    <w:p w14:paraId="317007D6"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Barzak</w:t>
      </w:r>
      <w:proofErr w:type="spellEnd"/>
      <w:r>
        <w:rPr>
          <w:color w:val="000000"/>
        </w:rPr>
        <w:t>, C. (2015). </w:t>
      </w:r>
      <w:r>
        <w:rPr>
          <w:rStyle w:val="Emphasis"/>
          <w:color w:val="000000"/>
        </w:rPr>
        <w:t>Wonders of the invisible world</w:t>
      </w:r>
      <w:r>
        <w:rPr>
          <w:color w:val="000000"/>
        </w:rPr>
        <w:t>. Toronto: Knopf Books for Young Readers.</w:t>
      </w:r>
    </w:p>
    <w:p w14:paraId="31E97B14"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Downham, J. (2016). </w:t>
      </w:r>
      <w:r>
        <w:rPr>
          <w:rStyle w:val="Emphasis"/>
          <w:color w:val="000000"/>
        </w:rPr>
        <w:t>Unbecoming</w:t>
      </w:r>
      <w:r>
        <w:rPr>
          <w:color w:val="000000"/>
        </w:rPr>
        <w:t xml:space="preserve">. David </w:t>
      </w:r>
      <w:proofErr w:type="spellStart"/>
      <w:r>
        <w:rPr>
          <w:color w:val="000000"/>
        </w:rPr>
        <w:t>Fickling</w:t>
      </w:r>
      <w:proofErr w:type="spellEnd"/>
      <w:r>
        <w:rPr>
          <w:color w:val="000000"/>
        </w:rPr>
        <w:t xml:space="preserve"> Books.</w:t>
      </w:r>
    </w:p>
    <w:p w14:paraId="65237C0A"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Farrey</w:t>
      </w:r>
      <w:proofErr w:type="spellEnd"/>
      <w:r>
        <w:rPr>
          <w:color w:val="000000"/>
        </w:rPr>
        <w:t>, B. (2011). </w:t>
      </w:r>
      <w:r>
        <w:rPr>
          <w:rStyle w:val="Emphasis"/>
          <w:color w:val="000000"/>
        </w:rPr>
        <w:t>With or Without You</w:t>
      </w:r>
      <w:r>
        <w:rPr>
          <w:color w:val="000000"/>
        </w:rPr>
        <w:t>. New York, NY: Simon &amp; Schuster.</w:t>
      </w:r>
    </w:p>
    <w:p w14:paraId="1D5A7A4E" w14:textId="77777777" w:rsidR="00A821D7" w:rsidRDefault="00A821D7" w:rsidP="00A821D7">
      <w:pPr>
        <w:rPr>
          <w:rFonts w:eastAsia="Times New Roman" w:cs="Times New Roman"/>
          <w:color w:val="000000"/>
          <w:szCs w:val="24"/>
          <w:shd w:val="clear" w:color="auto" w:fill="FFFFFF"/>
        </w:rPr>
      </w:pPr>
      <w:r w:rsidRPr="00E51E74">
        <w:rPr>
          <w:rFonts w:eastAsia="Times New Roman" w:cs="Times New Roman"/>
          <w:color w:val="000000"/>
          <w:szCs w:val="24"/>
          <w:shd w:val="clear" w:color="auto" w:fill="FFFFFF"/>
        </w:rPr>
        <w:t>Fine, S. (2017). </w:t>
      </w:r>
      <w:r w:rsidRPr="00E51E74">
        <w:rPr>
          <w:rFonts w:eastAsia="Times New Roman" w:cs="Times New Roman"/>
          <w:i/>
          <w:iCs/>
          <w:color w:val="000000"/>
          <w:szCs w:val="24"/>
          <w:shd w:val="clear" w:color="auto" w:fill="FFFFFF"/>
        </w:rPr>
        <w:t>The cursed queen</w:t>
      </w:r>
      <w:r w:rsidRPr="00E51E74">
        <w:rPr>
          <w:rFonts w:eastAsia="Times New Roman" w:cs="Times New Roman"/>
          <w:color w:val="000000"/>
          <w:szCs w:val="24"/>
          <w:shd w:val="clear" w:color="auto" w:fill="FFFFFF"/>
        </w:rPr>
        <w:t>. New York, NY: Simon &amp; Schuster.</w:t>
      </w:r>
    </w:p>
    <w:p w14:paraId="3312C0AD" w14:textId="77777777" w:rsidR="00A821D7" w:rsidRPr="00E51E74" w:rsidRDefault="00A821D7" w:rsidP="00A821D7">
      <w:pPr>
        <w:rPr>
          <w:rFonts w:eastAsia="Times New Roman" w:cs="Times New Roman"/>
          <w:szCs w:val="24"/>
        </w:rPr>
      </w:pPr>
    </w:p>
    <w:p w14:paraId="71768B7B" w14:textId="77777777" w:rsidR="00A821D7" w:rsidRDefault="00A821D7" w:rsidP="00A821D7">
      <w:pPr>
        <w:rPr>
          <w:rFonts w:eastAsia="Times New Roman" w:cs="Times New Roman"/>
          <w:color w:val="000000"/>
          <w:szCs w:val="24"/>
          <w:shd w:val="clear" w:color="auto" w:fill="FFFFFF"/>
        </w:rPr>
      </w:pPr>
      <w:proofErr w:type="spellStart"/>
      <w:r w:rsidRPr="004B52CF">
        <w:rPr>
          <w:rFonts w:eastAsia="Times New Roman" w:cs="Times New Roman"/>
          <w:color w:val="000000"/>
          <w:szCs w:val="24"/>
          <w:shd w:val="clear" w:color="auto" w:fill="FFFFFF"/>
        </w:rPr>
        <w:lastRenderedPageBreak/>
        <w:t>Floreen</w:t>
      </w:r>
      <w:proofErr w:type="spellEnd"/>
      <w:r w:rsidRPr="004B52CF">
        <w:rPr>
          <w:rFonts w:eastAsia="Times New Roman" w:cs="Times New Roman"/>
          <w:color w:val="000000"/>
          <w:szCs w:val="24"/>
          <w:shd w:val="clear" w:color="auto" w:fill="FFFFFF"/>
        </w:rPr>
        <w:t>, T. (2016). </w:t>
      </w:r>
      <w:r w:rsidRPr="004B52CF">
        <w:rPr>
          <w:rFonts w:eastAsia="Times New Roman" w:cs="Times New Roman"/>
          <w:i/>
          <w:iCs/>
          <w:color w:val="000000"/>
          <w:szCs w:val="24"/>
          <w:shd w:val="clear" w:color="auto" w:fill="FFFFFF"/>
        </w:rPr>
        <w:t>Tattoo atlas</w:t>
      </w:r>
      <w:r w:rsidRPr="004B52CF">
        <w:rPr>
          <w:rFonts w:eastAsia="Times New Roman" w:cs="Times New Roman"/>
          <w:color w:val="000000"/>
          <w:szCs w:val="24"/>
          <w:shd w:val="clear" w:color="auto" w:fill="FFFFFF"/>
        </w:rPr>
        <w:t>. New York, NY: Simon &amp; Schuster.</w:t>
      </w:r>
    </w:p>
    <w:p w14:paraId="6BD1D755" w14:textId="77777777" w:rsidR="00A821D7" w:rsidRPr="004B52CF" w:rsidRDefault="00A821D7" w:rsidP="00A821D7">
      <w:pPr>
        <w:rPr>
          <w:rFonts w:eastAsia="Times New Roman" w:cs="Times New Roman"/>
          <w:szCs w:val="24"/>
        </w:rPr>
      </w:pPr>
    </w:p>
    <w:p w14:paraId="6C3EB636"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Gardner, W. (2018). </w:t>
      </w:r>
      <w:r>
        <w:rPr>
          <w:rStyle w:val="Emphasis"/>
          <w:color w:val="000000"/>
        </w:rPr>
        <w:t>Chaotic good</w:t>
      </w:r>
      <w:r>
        <w:rPr>
          <w:color w:val="000000"/>
        </w:rPr>
        <w:t>. Toronto: Knopf Books for Young Readers.</w:t>
      </w:r>
    </w:p>
    <w:p w14:paraId="3CE129D5"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Gilbert, K. L. (2019). </w:t>
      </w:r>
      <w:r>
        <w:rPr>
          <w:rStyle w:val="Emphasis"/>
          <w:color w:val="000000"/>
        </w:rPr>
        <w:t>Picture us in the light</w:t>
      </w:r>
      <w:r>
        <w:rPr>
          <w:color w:val="000000"/>
        </w:rPr>
        <w:t>. Disney-Hyperion.</w:t>
      </w:r>
    </w:p>
    <w:p w14:paraId="250E9FBB"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Gillman, M. (2017). </w:t>
      </w:r>
      <w:r>
        <w:rPr>
          <w:rStyle w:val="Emphasis"/>
          <w:color w:val="000000"/>
        </w:rPr>
        <w:t>As the crow flies</w:t>
      </w:r>
      <w:r>
        <w:rPr>
          <w:color w:val="000000"/>
        </w:rPr>
        <w:t>. Iron Circus Comics.</w:t>
      </w:r>
    </w:p>
    <w:p w14:paraId="3D128A1F"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Gonsalves</w:t>
      </w:r>
      <w:proofErr w:type="spellEnd"/>
      <w:r>
        <w:rPr>
          <w:color w:val="000000"/>
        </w:rPr>
        <w:t>, F. (2018). </w:t>
      </w:r>
      <w:r>
        <w:rPr>
          <w:rStyle w:val="Emphasis"/>
          <w:color w:val="000000"/>
        </w:rPr>
        <w:t>Love &amp; other carnivorous plants</w:t>
      </w:r>
      <w:r>
        <w:rPr>
          <w:color w:val="000000"/>
        </w:rPr>
        <w:t>. New York, NY: Little, Brown Books for Young Readers.</w:t>
      </w:r>
    </w:p>
    <w:p w14:paraId="0B49A227"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 xml:space="preserve">Green, J., &amp; </w:t>
      </w:r>
      <w:proofErr w:type="spellStart"/>
      <w:r>
        <w:rPr>
          <w:color w:val="000000"/>
        </w:rPr>
        <w:t>Levithan</w:t>
      </w:r>
      <w:proofErr w:type="spellEnd"/>
      <w:r>
        <w:rPr>
          <w:color w:val="000000"/>
        </w:rPr>
        <w:t>, D. (2010). </w:t>
      </w:r>
      <w:proofErr w:type="gramStart"/>
      <w:r>
        <w:rPr>
          <w:rStyle w:val="Emphasis"/>
          <w:color w:val="000000"/>
        </w:rPr>
        <w:t>Will Grayson,</w:t>
      </w:r>
      <w:proofErr w:type="gramEnd"/>
      <w:r>
        <w:rPr>
          <w:rStyle w:val="Emphasis"/>
          <w:color w:val="000000"/>
        </w:rPr>
        <w:t xml:space="preserve"> Will Grayson</w:t>
      </w:r>
      <w:r>
        <w:rPr>
          <w:color w:val="000000"/>
        </w:rPr>
        <w:t>. Dutton Juvenile.</w:t>
      </w:r>
    </w:p>
    <w:p w14:paraId="22DE724F"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Howard, G. (2018). </w:t>
      </w:r>
      <w:r>
        <w:rPr>
          <w:rStyle w:val="Emphasis"/>
          <w:color w:val="000000"/>
        </w:rPr>
        <w:t>Social intercourse</w:t>
      </w:r>
      <w:r>
        <w:rPr>
          <w:color w:val="000000"/>
        </w:rPr>
        <w:t>. New York, NY: Simon &amp; Schuster.</w:t>
      </w:r>
    </w:p>
    <w:p w14:paraId="4AD406C2"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Hurwin</w:t>
      </w:r>
      <w:proofErr w:type="spellEnd"/>
      <w:r>
        <w:rPr>
          <w:color w:val="000000"/>
        </w:rPr>
        <w:t>, D. W. (2009). </w:t>
      </w:r>
      <w:r>
        <w:rPr>
          <w:rStyle w:val="Emphasis"/>
          <w:color w:val="000000"/>
        </w:rPr>
        <w:t>Freaks and Revelations</w:t>
      </w:r>
      <w:r>
        <w:rPr>
          <w:color w:val="000000"/>
        </w:rPr>
        <w:t>. New York, NY: Little, Brown Books for Young Readers.</w:t>
      </w:r>
    </w:p>
    <w:p w14:paraId="431413F2" w14:textId="77777777" w:rsidR="00A821D7" w:rsidRDefault="00A821D7" w:rsidP="00A821D7">
      <w:pPr>
        <w:rPr>
          <w:rFonts w:eastAsia="Times New Roman" w:cs="Times New Roman"/>
          <w:color w:val="000000"/>
          <w:szCs w:val="24"/>
          <w:shd w:val="clear" w:color="auto" w:fill="FFFFFF"/>
        </w:rPr>
      </w:pPr>
      <w:r w:rsidRPr="008B4957">
        <w:rPr>
          <w:rFonts w:eastAsia="Times New Roman" w:cs="Times New Roman"/>
          <w:color w:val="000000"/>
          <w:szCs w:val="24"/>
          <w:shd w:val="clear" w:color="auto" w:fill="FFFFFF"/>
        </w:rPr>
        <w:t>Hutchinson, S. D. (2017). </w:t>
      </w:r>
      <w:r w:rsidRPr="008B4957">
        <w:rPr>
          <w:rFonts w:eastAsia="Times New Roman" w:cs="Times New Roman"/>
          <w:i/>
          <w:iCs/>
          <w:color w:val="000000"/>
          <w:szCs w:val="24"/>
          <w:shd w:val="clear" w:color="auto" w:fill="FFFFFF"/>
        </w:rPr>
        <w:t>At the Edge of the Universe</w:t>
      </w:r>
      <w:r w:rsidRPr="008B4957">
        <w:rPr>
          <w:rFonts w:eastAsia="Times New Roman" w:cs="Times New Roman"/>
          <w:color w:val="000000"/>
          <w:szCs w:val="24"/>
          <w:shd w:val="clear" w:color="auto" w:fill="FFFFFF"/>
        </w:rPr>
        <w:t>. New York, NY: Simon &amp; Schuster.</w:t>
      </w:r>
    </w:p>
    <w:p w14:paraId="744E1216" w14:textId="77777777" w:rsidR="00A821D7" w:rsidRPr="008B4957" w:rsidRDefault="00A821D7" w:rsidP="00A821D7">
      <w:pPr>
        <w:rPr>
          <w:rFonts w:eastAsia="Times New Roman" w:cs="Times New Roman"/>
          <w:szCs w:val="24"/>
        </w:rPr>
      </w:pPr>
    </w:p>
    <w:p w14:paraId="7218DAC3"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Jones, A. G. (2018). </w:t>
      </w:r>
      <w:r>
        <w:rPr>
          <w:rStyle w:val="Emphasis"/>
          <w:color w:val="000000"/>
        </w:rPr>
        <w:t>Fire song</w:t>
      </w:r>
      <w:r>
        <w:rPr>
          <w:color w:val="000000"/>
        </w:rPr>
        <w:t>. Annick Press.</w:t>
      </w:r>
    </w:p>
    <w:p w14:paraId="3E8D65F3"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Kann</w:t>
      </w:r>
      <w:proofErr w:type="spellEnd"/>
      <w:r>
        <w:rPr>
          <w:color w:val="000000"/>
        </w:rPr>
        <w:t>, C. (2018). </w:t>
      </w:r>
      <w:r>
        <w:rPr>
          <w:rStyle w:val="Emphasis"/>
          <w:color w:val="000000"/>
        </w:rPr>
        <w:t>Let's talk about love</w:t>
      </w:r>
      <w:r>
        <w:rPr>
          <w:color w:val="000000"/>
        </w:rPr>
        <w:t>. Swoon Reads.</w:t>
      </w:r>
    </w:p>
    <w:p w14:paraId="518CDF89"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Karcz</w:t>
      </w:r>
      <w:proofErr w:type="spellEnd"/>
      <w:r>
        <w:rPr>
          <w:color w:val="000000"/>
        </w:rPr>
        <w:t>, L. (2017). </w:t>
      </w:r>
      <w:r>
        <w:rPr>
          <w:rStyle w:val="Emphasis"/>
          <w:color w:val="000000"/>
        </w:rPr>
        <w:t>The gallery of unfinished girls</w:t>
      </w:r>
      <w:r>
        <w:rPr>
          <w:color w:val="000000"/>
        </w:rPr>
        <w:t>. New York, NY: HarperCollins.</w:t>
      </w:r>
    </w:p>
    <w:p w14:paraId="246876D1"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Klise</w:t>
      </w:r>
      <w:proofErr w:type="spellEnd"/>
      <w:r>
        <w:rPr>
          <w:color w:val="000000"/>
        </w:rPr>
        <w:t>, J. (2010). </w:t>
      </w:r>
      <w:r>
        <w:rPr>
          <w:rStyle w:val="Emphasis"/>
          <w:color w:val="000000"/>
        </w:rPr>
        <w:t>Love drugged</w:t>
      </w:r>
      <w:r>
        <w:rPr>
          <w:color w:val="000000"/>
        </w:rPr>
        <w:t>. North Star Editions.</w:t>
      </w:r>
    </w:p>
    <w:p w14:paraId="56A306EB"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Kuklin</w:t>
      </w:r>
      <w:proofErr w:type="spellEnd"/>
      <w:r>
        <w:rPr>
          <w:color w:val="000000"/>
        </w:rPr>
        <w:t>, S. (2014). </w:t>
      </w:r>
      <w:r>
        <w:rPr>
          <w:rStyle w:val="Emphasis"/>
          <w:color w:val="000000"/>
        </w:rPr>
        <w:t>Beyond magenta: Transgender teens speak out</w:t>
      </w:r>
      <w:r>
        <w:rPr>
          <w:color w:val="000000"/>
        </w:rPr>
        <w:t>. Somerville, MA: Candlewick Press.</w:t>
      </w:r>
    </w:p>
    <w:p w14:paraId="474D3ACA"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Lacour</w:t>
      </w:r>
      <w:proofErr w:type="spellEnd"/>
      <w:r>
        <w:rPr>
          <w:color w:val="000000"/>
        </w:rPr>
        <w:t>, N. (2019). </w:t>
      </w:r>
      <w:r>
        <w:rPr>
          <w:rStyle w:val="Emphasis"/>
          <w:color w:val="000000"/>
        </w:rPr>
        <w:t>We are okay</w:t>
      </w:r>
      <w:r>
        <w:rPr>
          <w:color w:val="000000"/>
        </w:rPr>
        <w:t>. London, England: Penguin Books.</w:t>
      </w:r>
    </w:p>
    <w:p w14:paraId="78D533EB"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Lee, M. (2018). </w:t>
      </w:r>
      <w:r>
        <w:rPr>
          <w:rStyle w:val="Emphasis"/>
          <w:color w:val="000000"/>
        </w:rPr>
        <w:t>The gentleman's guide to vice and virtue</w:t>
      </w:r>
      <w:r>
        <w:rPr>
          <w:color w:val="000000"/>
        </w:rPr>
        <w:t xml:space="preserve">. Katherine </w:t>
      </w:r>
      <w:proofErr w:type="spellStart"/>
      <w:r>
        <w:rPr>
          <w:color w:val="000000"/>
        </w:rPr>
        <w:t>Tegen</w:t>
      </w:r>
      <w:proofErr w:type="spellEnd"/>
      <w:r>
        <w:rPr>
          <w:color w:val="000000"/>
        </w:rPr>
        <w:t xml:space="preserve"> Books.</w:t>
      </w:r>
    </w:p>
    <w:p w14:paraId="2635A4BA"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Levithan</w:t>
      </w:r>
      <w:proofErr w:type="spellEnd"/>
      <w:r>
        <w:rPr>
          <w:color w:val="000000"/>
        </w:rPr>
        <w:t>, D. (2013). </w:t>
      </w:r>
      <w:r>
        <w:rPr>
          <w:rStyle w:val="Emphasis"/>
          <w:color w:val="000000"/>
        </w:rPr>
        <w:t>Two boys kissing</w:t>
      </w:r>
      <w:r>
        <w:rPr>
          <w:color w:val="000000"/>
        </w:rPr>
        <w:t>. Toronto: Knopf Books for Young Readers.</w:t>
      </w:r>
    </w:p>
    <w:p w14:paraId="72FD2BD7"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McLemore, A. (2016). </w:t>
      </w:r>
      <w:r>
        <w:rPr>
          <w:rStyle w:val="Emphasis"/>
          <w:color w:val="000000"/>
        </w:rPr>
        <w:t>When the moon was ours: A novel</w:t>
      </w:r>
      <w:r>
        <w:rPr>
          <w:color w:val="000000"/>
        </w:rPr>
        <w:t>. London, England: Macmillan.</w:t>
      </w:r>
    </w:p>
    <w:p w14:paraId="7587C0C0"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Merey</w:t>
      </w:r>
      <w:proofErr w:type="spellEnd"/>
      <w:r>
        <w:rPr>
          <w:color w:val="000000"/>
        </w:rPr>
        <w:t>, I. (2011). </w:t>
      </w:r>
      <w:r>
        <w:rPr>
          <w:rStyle w:val="Emphasis"/>
          <w:color w:val="000000"/>
        </w:rPr>
        <w:t>A + E 4ever: A graphic novel</w:t>
      </w:r>
      <w:r>
        <w:rPr>
          <w:color w:val="000000"/>
        </w:rPr>
        <w:t>.</w:t>
      </w:r>
    </w:p>
    <w:p w14:paraId="73FA8A72"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lastRenderedPageBreak/>
        <w:t>Moskowitz, H. (2012). </w:t>
      </w:r>
      <w:r>
        <w:rPr>
          <w:rStyle w:val="Emphasis"/>
          <w:color w:val="000000"/>
        </w:rPr>
        <w:t>Gone, gone, gone</w:t>
      </w:r>
      <w:r>
        <w:rPr>
          <w:color w:val="000000"/>
        </w:rPr>
        <w:t>. New York, NY: Simon &amp; Schuster.</w:t>
      </w:r>
    </w:p>
    <w:p w14:paraId="6D9E2BA0"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Nelson, J. (2014). </w:t>
      </w:r>
      <w:r>
        <w:rPr>
          <w:rStyle w:val="Emphasis"/>
          <w:color w:val="000000"/>
        </w:rPr>
        <w:t>I'll give you the sun</w:t>
      </w:r>
      <w:r>
        <w:rPr>
          <w:color w:val="000000"/>
        </w:rPr>
        <w:t>. London, England: Penguin.</w:t>
      </w:r>
    </w:p>
    <w:p w14:paraId="67FC8ED6"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Newman, L. (2012). </w:t>
      </w:r>
      <w:r>
        <w:rPr>
          <w:rStyle w:val="Emphasis"/>
          <w:color w:val="000000"/>
        </w:rPr>
        <w:t>October mourning: A song for Matthew Shepard</w:t>
      </w:r>
      <w:r>
        <w:rPr>
          <w:color w:val="000000"/>
        </w:rPr>
        <w:t>. Somerville, MA: Candlewick Press (MA).</w:t>
      </w:r>
    </w:p>
    <w:p w14:paraId="5F008F5E"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Peck, D. (2010). </w:t>
      </w:r>
      <w:r>
        <w:rPr>
          <w:rStyle w:val="Emphasis"/>
          <w:color w:val="000000"/>
        </w:rPr>
        <w:t>Sprout</w:t>
      </w:r>
      <w:r>
        <w:rPr>
          <w:color w:val="000000"/>
        </w:rPr>
        <w:t>. New York, NY: Bloomsbury Publishing USA.</w:t>
      </w:r>
    </w:p>
    <w:p w14:paraId="3388EB02"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Philips, L. (2017). </w:t>
      </w:r>
      <w:r>
        <w:rPr>
          <w:rStyle w:val="Emphasis"/>
          <w:color w:val="000000"/>
        </w:rPr>
        <w:t>Perfect ten</w:t>
      </w:r>
      <w:r>
        <w:rPr>
          <w:color w:val="000000"/>
        </w:rPr>
        <w:t>. London, England: Penguin.</w:t>
      </w:r>
    </w:p>
    <w:p w14:paraId="26AC67BF"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Podos</w:t>
      </w:r>
      <w:proofErr w:type="spellEnd"/>
      <w:r>
        <w:rPr>
          <w:color w:val="000000"/>
        </w:rPr>
        <w:t>, R. (2017). </w:t>
      </w:r>
      <w:r>
        <w:rPr>
          <w:rStyle w:val="Emphasis"/>
          <w:color w:val="000000"/>
        </w:rPr>
        <w:t>Like water</w:t>
      </w:r>
      <w:r>
        <w:rPr>
          <w:color w:val="000000"/>
        </w:rPr>
        <w:t>. New York, NY: HarperCollins.</w:t>
      </w:r>
    </w:p>
    <w:p w14:paraId="3F14D0D2"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Setterington</w:t>
      </w:r>
      <w:proofErr w:type="spellEnd"/>
      <w:r>
        <w:rPr>
          <w:color w:val="000000"/>
        </w:rPr>
        <w:t>, K. (2013). </w:t>
      </w:r>
      <w:r>
        <w:rPr>
          <w:rStyle w:val="Emphasis"/>
          <w:color w:val="000000"/>
        </w:rPr>
        <w:t>Branded by the pink triangle</w:t>
      </w:r>
      <w:r>
        <w:rPr>
          <w:color w:val="000000"/>
        </w:rPr>
        <w:t>.</w:t>
      </w:r>
    </w:p>
    <w:p w14:paraId="1C9BD83D"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Slater, D. (2017). </w:t>
      </w:r>
      <w:r>
        <w:rPr>
          <w:rStyle w:val="Emphasis"/>
          <w:color w:val="000000"/>
        </w:rPr>
        <w:t>The 57 bus: A true story of two teenagers and the crime that changed their lives</w:t>
      </w:r>
      <w:r>
        <w:rPr>
          <w:color w:val="000000"/>
        </w:rPr>
        <w:t>. New York, NY: Farrar, Straus and Giroux (</w:t>
      </w:r>
      <w:proofErr w:type="spellStart"/>
      <w:r>
        <w:rPr>
          <w:color w:val="000000"/>
        </w:rPr>
        <w:t>Byr</w:t>
      </w:r>
      <w:proofErr w:type="spellEnd"/>
      <w:r>
        <w:rPr>
          <w:color w:val="000000"/>
        </w:rPr>
        <w:t>).</w:t>
      </w:r>
    </w:p>
    <w:p w14:paraId="21C36EBC"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Stevens, C. (2017). </w:t>
      </w:r>
      <w:r>
        <w:rPr>
          <w:rStyle w:val="Emphasis"/>
          <w:color w:val="000000"/>
        </w:rPr>
        <w:t>Dress codes for small towns</w:t>
      </w:r>
      <w:r>
        <w:rPr>
          <w:color w:val="000000"/>
        </w:rPr>
        <w:t xml:space="preserve">. </w:t>
      </w:r>
      <w:proofErr w:type="spellStart"/>
      <w:r>
        <w:rPr>
          <w:color w:val="000000"/>
        </w:rPr>
        <w:t>HarperTeen</w:t>
      </w:r>
      <w:proofErr w:type="spellEnd"/>
      <w:r>
        <w:rPr>
          <w:color w:val="000000"/>
        </w:rPr>
        <w:t>.</w:t>
      </w:r>
    </w:p>
    <w:p w14:paraId="617BDC37"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Stevenson, R. (2016). </w:t>
      </w:r>
      <w:r>
        <w:rPr>
          <w:rStyle w:val="Emphasis"/>
          <w:color w:val="000000"/>
        </w:rPr>
        <w:t>Pride: Celebrating diversity &amp; community</w:t>
      </w:r>
      <w:r>
        <w:rPr>
          <w:color w:val="000000"/>
        </w:rPr>
        <w:t>.</w:t>
      </w:r>
    </w:p>
    <w:p w14:paraId="67BC137A"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Sugiura</w:t>
      </w:r>
      <w:proofErr w:type="spellEnd"/>
      <w:r>
        <w:rPr>
          <w:color w:val="000000"/>
        </w:rPr>
        <w:t>, M. (2017). </w:t>
      </w:r>
      <w:r>
        <w:rPr>
          <w:rStyle w:val="Emphasis"/>
          <w:color w:val="000000"/>
        </w:rPr>
        <w:t>It's not like it's a secret</w:t>
      </w:r>
      <w:r>
        <w:rPr>
          <w:color w:val="000000"/>
        </w:rPr>
        <w:t xml:space="preserve">. </w:t>
      </w:r>
      <w:proofErr w:type="spellStart"/>
      <w:r>
        <w:rPr>
          <w:color w:val="000000"/>
        </w:rPr>
        <w:t>HarperTeen</w:t>
      </w:r>
      <w:proofErr w:type="spellEnd"/>
      <w:r>
        <w:rPr>
          <w:color w:val="000000"/>
        </w:rPr>
        <w:t>.</w:t>
      </w:r>
    </w:p>
    <w:p w14:paraId="354425EF"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roofErr w:type="spellStart"/>
      <w:r>
        <w:rPr>
          <w:color w:val="000000"/>
        </w:rPr>
        <w:t>Telgemeier</w:t>
      </w:r>
      <w:proofErr w:type="spellEnd"/>
      <w:r>
        <w:rPr>
          <w:color w:val="000000"/>
        </w:rPr>
        <w:t>, R. (2014). </w:t>
      </w:r>
      <w:r>
        <w:rPr>
          <w:rStyle w:val="Emphasis"/>
          <w:color w:val="000000"/>
        </w:rPr>
        <w:t>Drama</w:t>
      </w:r>
      <w:r>
        <w:rPr>
          <w:color w:val="000000"/>
        </w:rPr>
        <w:t>. New York, NY: Scholastic.</w:t>
      </w:r>
    </w:p>
    <w:p w14:paraId="127009E9"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Wilkinson, L. (2011). </w:t>
      </w:r>
      <w:r>
        <w:rPr>
          <w:rStyle w:val="Emphasis"/>
          <w:color w:val="000000"/>
        </w:rPr>
        <w:t>Pink</w:t>
      </w:r>
      <w:r>
        <w:rPr>
          <w:color w:val="000000"/>
        </w:rPr>
        <w:t xml:space="preserve">. </w:t>
      </w:r>
      <w:proofErr w:type="spellStart"/>
      <w:r>
        <w:rPr>
          <w:color w:val="000000"/>
        </w:rPr>
        <w:t>HarperTeen</w:t>
      </w:r>
      <w:proofErr w:type="spellEnd"/>
      <w:r>
        <w:rPr>
          <w:color w:val="000000"/>
        </w:rPr>
        <w:t>.</w:t>
      </w:r>
    </w:p>
    <w:p w14:paraId="6F38D914"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r>
        <w:rPr>
          <w:color w:val="000000"/>
        </w:rPr>
        <w:t>Yee, P. (2011). </w:t>
      </w:r>
      <w:r>
        <w:rPr>
          <w:rStyle w:val="Emphasis"/>
          <w:color w:val="000000"/>
        </w:rPr>
        <w:t>Money boy</w:t>
      </w:r>
      <w:r>
        <w:rPr>
          <w:color w:val="000000"/>
        </w:rPr>
        <w:t>. Toronto: Groundwood Books.</w:t>
      </w:r>
    </w:p>
    <w:p w14:paraId="72ECBF43" w14:textId="77777777" w:rsidR="00A821D7" w:rsidRDefault="00A821D7" w:rsidP="00A821D7">
      <w:pPr>
        <w:jc w:val="center"/>
        <w:rPr>
          <w:color w:val="000000"/>
        </w:rPr>
      </w:pPr>
    </w:p>
    <w:p w14:paraId="7F7255DC"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6054E81C"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34595882"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62A54100"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78BB8BAA" w14:textId="77777777" w:rsidR="00A821D7" w:rsidRDefault="00A821D7" w:rsidP="00A821D7">
      <w:pPr>
        <w:pStyle w:val="cpformat"/>
        <w:shd w:val="clear" w:color="auto" w:fill="FFFFFF"/>
        <w:spacing w:before="0" w:beforeAutospacing="0" w:after="0" w:afterAutospacing="0" w:line="480" w:lineRule="auto"/>
        <w:ind w:right="75"/>
        <w:rPr>
          <w:color w:val="000000"/>
        </w:rPr>
      </w:pPr>
    </w:p>
    <w:p w14:paraId="4DEA03D3"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78830EAA" w14:textId="77777777" w:rsidR="00A821D7" w:rsidRDefault="00A821D7" w:rsidP="00A821D7">
      <w:pPr>
        <w:pStyle w:val="cpformat"/>
        <w:shd w:val="clear" w:color="auto" w:fill="FFFFFF"/>
        <w:spacing w:before="0" w:beforeAutospacing="0" w:after="0" w:afterAutospacing="0" w:line="480" w:lineRule="auto"/>
        <w:ind w:right="75"/>
        <w:rPr>
          <w:color w:val="000000"/>
        </w:rPr>
      </w:pPr>
    </w:p>
    <w:p w14:paraId="56D67570"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r>
        <w:rPr>
          <w:color w:val="000000"/>
        </w:rPr>
        <w:lastRenderedPageBreak/>
        <w:t>Appendix D</w:t>
      </w:r>
    </w:p>
    <w:p w14:paraId="7C641B6E"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r w:rsidRPr="0004315A">
        <w:rPr>
          <w:noProof/>
          <w:color w:val="000000"/>
        </w:rPr>
        <w:drawing>
          <wp:inline distT="0" distB="0" distL="0" distR="0" wp14:anchorId="536B0FCF" wp14:editId="4D4A49DF">
            <wp:extent cx="4731500" cy="78105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8077" cy="7821357"/>
                    </a:xfrm>
                    <a:prstGeom prst="rect">
                      <a:avLst/>
                    </a:prstGeom>
                  </pic:spPr>
                </pic:pic>
              </a:graphicData>
            </a:graphic>
          </wp:inline>
        </w:drawing>
      </w:r>
    </w:p>
    <w:p w14:paraId="277D51AF" w14:textId="77777777" w:rsidR="00A821D7" w:rsidRDefault="00A821D7" w:rsidP="00A821D7">
      <w:pPr>
        <w:jc w:val="center"/>
        <w:rPr>
          <w:rFonts w:eastAsia="Times New Roman" w:cs="Times New Roman"/>
          <w:color w:val="000000"/>
          <w:szCs w:val="24"/>
        </w:rPr>
      </w:pPr>
      <w:r>
        <w:rPr>
          <w:rFonts w:eastAsia="Times New Roman" w:cs="Times New Roman"/>
          <w:color w:val="000000"/>
          <w:szCs w:val="24"/>
        </w:rPr>
        <w:lastRenderedPageBreak/>
        <w:t>Appendix E</w:t>
      </w:r>
    </w:p>
    <w:p w14:paraId="0DB370D5" w14:textId="77777777" w:rsidR="00A821D7" w:rsidRDefault="00A821D7" w:rsidP="00A821D7">
      <w:pPr>
        <w:pStyle w:val="cpformat"/>
        <w:shd w:val="clear" w:color="auto" w:fill="FFFFFF"/>
        <w:spacing w:before="0" w:beforeAutospacing="0" w:after="0" w:afterAutospacing="0" w:line="480" w:lineRule="auto"/>
        <w:ind w:left="720" w:right="75" w:hanging="720"/>
        <w:rPr>
          <w:color w:val="000000"/>
        </w:rPr>
      </w:pPr>
    </w:p>
    <w:tbl>
      <w:tblPr>
        <w:tblW w:w="8840" w:type="dxa"/>
        <w:tblLook w:val="04A0" w:firstRow="1" w:lastRow="0" w:firstColumn="1" w:lastColumn="0" w:noHBand="0" w:noVBand="1"/>
      </w:tblPr>
      <w:tblGrid>
        <w:gridCol w:w="1820"/>
        <w:gridCol w:w="1300"/>
        <w:gridCol w:w="1300"/>
        <w:gridCol w:w="1980"/>
        <w:gridCol w:w="2440"/>
      </w:tblGrid>
      <w:tr w:rsidR="00A821D7" w:rsidRPr="006D2F64" w14:paraId="08E97258" w14:textId="77777777" w:rsidTr="00A821D7">
        <w:trPr>
          <w:trHeight w:val="320"/>
        </w:trPr>
        <w:tc>
          <w:tcPr>
            <w:tcW w:w="182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7FC4F15" w14:textId="77777777" w:rsidR="00A821D7" w:rsidRPr="006D2F64" w:rsidRDefault="00A821D7" w:rsidP="00A821D7">
            <w:pPr>
              <w:rPr>
                <w:rFonts w:ascii="Calibri" w:eastAsia="Times New Roman" w:hAnsi="Calibri" w:cs="Times New Roman"/>
                <w:b/>
                <w:bCs/>
                <w:color w:val="000000"/>
                <w:szCs w:val="24"/>
              </w:rPr>
            </w:pPr>
            <w:r>
              <w:rPr>
                <w:rFonts w:ascii="Calibri" w:eastAsia="Times New Roman" w:hAnsi="Calibri" w:cs="Times New Roman"/>
                <w:b/>
                <w:bCs/>
                <w:color w:val="000000"/>
                <w:szCs w:val="24"/>
              </w:rPr>
              <w:t>School Name</w:t>
            </w:r>
          </w:p>
        </w:tc>
        <w:tc>
          <w:tcPr>
            <w:tcW w:w="13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57298D7" w14:textId="77777777" w:rsidR="00A821D7" w:rsidRPr="006D2F64" w:rsidRDefault="00A821D7" w:rsidP="00A821D7">
            <w:pPr>
              <w:rPr>
                <w:rFonts w:ascii="Calibri" w:eastAsia="Times New Roman" w:hAnsi="Calibri" w:cs="Times New Roman"/>
                <w:b/>
                <w:bCs/>
                <w:color w:val="000000"/>
                <w:szCs w:val="24"/>
              </w:rPr>
            </w:pPr>
            <w:r w:rsidRPr="006D2F64">
              <w:rPr>
                <w:rFonts w:ascii="Calibri" w:eastAsia="Times New Roman" w:hAnsi="Calibri" w:cs="Times New Roman"/>
                <w:b/>
                <w:bCs/>
                <w:color w:val="000000"/>
                <w:szCs w:val="24"/>
              </w:rPr>
              <w:t>Keyword</w:t>
            </w:r>
          </w:p>
        </w:tc>
        <w:tc>
          <w:tcPr>
            <w:tcW w:w="13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85E637E" w14:textId="77777777" w:rsidR="00A821D7" w:rsidRPr="006D2F64" w:rsidRDefault="00A821D7" w:rsidP="00A821D7">
            <w:pPr>
              <w:rPr>
                <w:rFonts w:ascii="Calibri" w:eastAsia="Times New Roman" w:hAnsi="Calibri" w:cs="Times New Roman"/>
                <w:b/>
                <w:bCs/>
                <w:color w:val="000000"/>
                <w:szCs w:val="24"/>
              </w:rPr>
            </w:pPr>
            <w:r w:rsidRPr="006D2F64">
              <w:rPr>
                <w:rFonts w:ascii="Calibri" w:eastAsia="Times New Roman" w:hAnsi="Calibri" w:cs="Times New Roman"/>
                <w:b/>
                <w:bCs/>
                <w:color w:val="000000"/>
                <w:szCs w:val="24"/>
              </w:rPr>
              <w:t>Subject</w:t>
            </w:r>
          </w:p>
        </w:tc>
        <w:tc>
          <w:tcPr>
            <w:tcW w:w="19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581BCE7C" w14:textId="77777777" w:rsidR="00A821D7" w:rsidRPr="006D2F64" w:rsidRDefault="00A821D7" w:rsidP="00A821D7">
            <w:pPr>
              <w:rPr>
                <w:rFonts w:ascii="Calibri" w:eastAsia="Times New Roman" w:hAnsi="Calibri" w:cs="Times New Roman"/>
                <w:b/>
                <w:bCs/>
                <w:color w:val="000000"/>
                <w:szCs w:val="24"/>
              </w:rPr>
            </w:pPr>
            <w:r w:rsidRPr="006D2F64">
              <w:rPr>
                <w:rFonts w:ascii="Calibri" w:eastAsia="Times New Roman" w:hAnsi="Calibri" w:cs="Times New Roman"/>
                <w:b/>
                <w:bCs/>
                <w:color w:val="000000"/>
                <w:szCs w:val="24"/>
              </w:rPr>
              <w:t>Total # of books</w:t>
            </w:r>
          </w:p>
        </w:tc>
        <w:tc>
          <w:tcPr>
            <w:tcW w:w="24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DCD52AC" w14:textId="77777777" w:rsidR="00A821D7" w:rsidRPr="006D2F64" w:rsidRDefault="00A821D7" w:rsidP="00A821D7">
            <w:pPr>
              <w:rPr>
                <w:rFonts w:ascii="Calibri" w:eastAsia="Times New Roman" w:hAnsi="Calibri" w:cs="Times New Roman"/>
                <w:b/>
                <w:bCs/>
                <w:color w:val="000000"/>
                <w:szCs w:val="24"/>
              </w:rPr>
            </w:pPr>
            <w:r w:rsidRPr="006D2F64">
              <w:rPr>
                <w:rFonts w:ascii="Calibri" w:eastAsia="Times New Roman" w:hAnsi="Calibri" w:cs="Times New Roman"/>
                <w:b/>
                <w:bCs/>
                <w:color w:val="000000"/>
                <w:szCs w:val="24"/>
              </w:rPr>
              <w:t>% of Total Collection</w:t>
            </w:r>
          </w:p>
        </w:tc>
      </w:tr>
      <w:tr w:rsidR="00A821D7" w:rsidRPr="006D2F64" w14:paraId="03CD2AE2"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ED455FC"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Amity</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2F3915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114</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1BACEB"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35</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1C585F1"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17,559</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1B04ED6"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0.84%</w:t>
            </w:r>
          </w:p>
        </w:tc>
      </w:tr>
      <w:tr w:rsidR="00A821D7" w:rsidRPr="006D2F64" w14:paraId="7799B179"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F2C9FC"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Stamford</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BB6F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137</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7FE3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78</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10A347"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7,674</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4BB14"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2.80%</w:t>
            </w:r>
          </w:p>
        </w:tc>
      </w:tr>
      <w:tr w:rsidR="00A821D7" w:rsidRPr="006D2F64" w14:paraId="176C4C9C"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3A6C89"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 xml:space="preserve">Avon </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262AE19"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173</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EBD9EE5"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77</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85784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14,867</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A653341"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1.68%</w:t>
            </w:r>
          </w:p>
        </w:tc>
      </w:tr>
      <w:tr w:rsidR="00A821D7" w:rsidRPr="006D2F64" w14:paraId="02B8E3A1"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C3CA39"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Branford</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1C67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85</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7DAAA"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41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C62E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9,117</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B2C21"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1.38%</w:t>
            </w:r>
          </w:p>
        </w:tc>
      </w:tr>
      <w:tr w:rsidR="00A821D7" w:rsidRPr="006D2F64" w14:paraId="09BE558D"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0151B6"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 xml:space="preserve">Brien </w:t>
            </w:r>
            <w:proofErr w:type="spellStart"/>
            <w:r w:rsidRPr="006D2F64">
              <w:rPr>
                <w:rFonts w:ascii="Calibri" w:eastAsia="Times New Roman" w:hAnsi="Calibri" w:cs="Times New Roman"/>
                <w:color w:val="000000"/>
                <w:szCs w:val="24"/>
              </w:rPr>
              <w:t>Mcmahon</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A86BC3"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263</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B3B14F6"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221</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49FF91C"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9,905</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24758C"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4.88%</w:t>
            </w:r>
          </w:p>
        </w:tc>
      </w:tr>
      <w:tr w:rsidR="00A821D7" w:rsidRPr="006D2F64" w14:paraId="78E0566A"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E4C5F5"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East Hartford</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B29A3"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160</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91FB1"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122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19C1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18,719</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E39E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1.50%</w:t>
            </w:r>
          </w:p>
        </w:tc>
      </w:tr>
      <w:tr w:rsidR="00A821D7" w:rsidRPr="006D2F64" w14:paraId="31C1BF89"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160183E"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Cheshire</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E8EE68D"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112</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B2F9BD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67</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C7B7C2C"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10,005</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578CCF"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1.78%</w:t>
            </w:r>
          </w:p>
        </w:tc>
      </w:tr>
      <w:tr w:rsidR="00A821D7" w:rsidRPr="006D2F64" w14:paraId="7011C5B1"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DDB88B"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Danbury</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D9B2B"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105</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67F0A"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99</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461E0"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14,156</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B8D8A"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1.44%</w:t>
            </w:r>
          </w:p>
        </w:tc>
      </w:tr>
      <w:tr w:rsidR="00A821D7" w:rsidRPr="006D2F64" w14:paraId="0BBEA1DE"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D9F9FA"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Darien</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57F490"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180</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E4E252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83</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6F552F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16,906</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7DA8B9"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1.55%</w:t>
            </w:r>
          </w:p>
        </w:tc>
      </w:tr>
      <w:tr w:rsidR="00A821D7" w:rsidRPr="006D2F64" w14:paraId="0D0645F1"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548144"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East Granby</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5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48</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C254A"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45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F4613"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10,909</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01799"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0.85%</w:t>
            </w:r>
          </w:p>
        </w:tc>
      </w:tr>
      <w:tr w:rsidR="00A821D7" w:rsidRPr="006D2F64" w14:paraId="43EECDE0"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B5DD9B"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James Hillhouse</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035FD9"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96</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C80C7D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78</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37EA1C7"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19,185</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C1104B7"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0.90%</w:t>
            </w:r>
          </w:p>
        </w:tc>
      </w:tr>
      <w:tr w:rsidR="00A821D7" w:rsidRPr="006D2F64" w14:paraId="54910C54"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5CEBB5"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Jonathan Law</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B56B7"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126</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CAB41F"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85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CFD0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9,403</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3C17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2.24%</w:t>
            </w:r>
          </w:p>
        </w:tc>
      </w:tr>
      <w:tr w:rsidR="00A821D7" w:rsidRPr="006D2F64" w14:paraId="6CCBCABF"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92CB28"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 xml:space="preserve">Joseph A </w:t>
            </w:r>
            <w:proofErr w:type="spellStart"/>
            <w:r w:rsidRPr="006D2F64">
              <w:rPr>
                <w:rFonts w:ascii="Calibri" w:eastAsia="Times New Roman" w:hAnsi="Calibri" w:cs="Times New Roman"/>
                <w:color w:val="000000"/>
                <w:szCs w:val="24"/>
              </w:rPr>
              <w:t>Foran</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98892CD"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125</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74911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74</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DEE4E2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16,478</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A384C16"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1.20%</w:t>
            </w:r>
          </w:p>
        </w:tc>
      </w:tr>
      <w:tr w:rsidR="00A821D7" w:rsidRPr="006D2F64" w14:paraId="06280FAC"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2DEAA9"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Killingly</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0372D"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194C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63</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4C766"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15,109</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23D57"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1.16%</w:t>
            </w:r>
          </w:p>
        </w:tc>
      </w:tr>
      <w:tr w:rsidR="00A821D7" w:rsidRPr="006D2F64" w14:paraId="4B8F2605"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9EDDD86"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Lyman Hall</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55845A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139</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676028B"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84</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4C82A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21,008</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3C6F86"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1.06%</w:t>
            </w:r>
          </w:p>
        </w:tc>
      </w:tr>
      <w:tr w:rsidR="00A821D7" w:rsidRPr="006D2F64" w14:paraId="0566058D"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B26C73"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Manchester</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7616D"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261</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170C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122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08EDB"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31,753</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E55E79"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1.20%</w:t>
            </w:r>
          </w:p>
        </w:tc>
      </w:tr>
      <w:tr w:rsidR="00A821D7" w:rsidRPr="006D2F64" w14:paraId="0BAF1AF1"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5EFB18A" w14:textId="77777777" w:rsidR="00A821D7" w:rsidRPr="006D2F64" w:rsidRDefault="00A821D7" w:rsidP="00A821D7">
            <w:pPr>
              <w:rPr>
                <w:rFonts w:ascii="Calibri" w:eastAsia="Times New Roman" w:hAnsi="Calibri" w:cs="Times New Roman"/>
                <w:color w:val="000000"/>
                <w:szCs w:val="24"/>
              </w:rPr>
            </w:pPr>
            <w:proofErr w:type="spellStart"/>
            <w:r w:rsidRPr="006D2F64">
              <w:rPr>
                <w:rFonts w:ascii="Calibri" w:eastAsia="Times New Roman" w:hAnsi="Calibri" w:cs="Times New Roman"/>
                <w:color w:val="000000"/>
                <w:szCs w:val="24"/>
              </w:rPr>
              <w:t>Nonnewaug</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77AC144"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54</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B552824"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28</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CF1D023"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7,403</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3CA8724"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1.10%</w:t>
            </w:r>
          </w:p>
        </w:tc>
      </w:tr>
      <w:tr w:rsidR="00A821D7" w:rsidRPr="006D2F64" w14:paraId="73448F59"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A93F21" w14:textId="77777777" w:rsidR="00A821D7" w:rsidRPr="006D2F64" w:rsidRDefault="00A821D7" w:rsidP="00A821D7">
            <w:pPr>
              <w:rPr>
                <w:rFonts w:ascii="Calibri" w:eastAsia="Times New Roman" w:hAnsi="Calibri" w:cs="Times New Roman"/>
                <w:color w:val="000000"/>
                <w:szCs w:val="24"/>
              </w:rPr>
            </w:pPr>
            <w:proofErr w:type="spellStart"/>
            <w:r w:rsidRPr="006D2F64">
              <w:rPr>
                <w:rFonts w:ascii="Calibri" w:eastAsia="Times New Roman" w:hAnsi="Calibri" w:cs="Times New Roman"/>
                <w:color w:val="000000"/>
                <w:szCs w:val="24"/>
              </w:rPr>
              <w:t>Rham</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7BBF1"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285</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1D60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80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1DB832"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14,437</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01939"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2.52%</w:t>
            </w:r>
          </w:p>
        </w:tc>
      </w:tr>
      <w:tr w:rsidR="00A821D7" w:rsidRPr="006D2F64" w14:paraId="460750EB"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3C3C0D"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Trumbull</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9D875CC"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185</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02BD9FD"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116</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D56B8AB"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19,833</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F75867"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1.51%</w:t>
            </w:r>
          </w:p>
        </w:tc>
      </w:tr>
      <w:tr w:rsidR="00A821D7" w:rsidRPr="006D2F64" w14:paraId="62C8E7F8"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B8179F"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Wheeler</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6EF6D8"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55</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008C44"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1F7B4"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7,011</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8768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1.09%</w:t>
            </w:r>
          </w:p>
        </w:tc>
      </w:tr>
      <w:tr w:rsidR="00A821D7" w:rsidRPr="006D2F64" w14:paraId="343E998C" w14:textId="77777777" w:rsidTr="00A821D7">
        <w:trPr>
          <w:trHeight w:val="320"/>
        </w:trPr>
        <w:tc>
          <w:tcPr>
            <w:tcW w:w="182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7812BF" w14:textId="77777777" w:rsidR="00A821D7" w:rsidRPr="006D2F64" w:rsidRDefault="00A821D7" w:rsidP="00A821D7">
            <w:pPr>
              <w:rPr>
                <w:rFonts w:ascii="Calibri" w:eastAsia="Times New Roman" w:hAnsi="Calibri" w:cs="Times New Roman"/>
                <w:color w:val="000000"/>
                <w:szCs w:val="24"/>
              </w:rPr>
            </w:pPr>
            <w:r w:rsidRPr="006D2F64">
              <w:rPr>
                <w:rFonts w:ascii="Calibri" w:eastAsia="Times New Roman" w:hAnsi="Calibri" w:cs="Times New Roman"/>
                <w:color w:val="000000"/>
                <w:szCs w:val="24"/>
              </w:rPr>
              <w:t>Wilton</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9741AAE"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244</w:t>
            </w:r>
          </w:p>
        </w:tc>
        <w:tc>
          <w:tcPr>
            <w:tcW w:w="13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6305143"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68</w:t>
            </w:r>
          </w:p>
        </w:tc>
        <w:tc>
          <w:tcPr>
            <w:tcW w:w="19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6AA5F30"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9,077</w:t>
            </w:r>
          </w:p>
        </w:tc>
        <w:tc>
          <w:tcPr>
            <w:tcW w:w="24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112AB33" w14:textId="77777777" w:rsidR="00A821D7" w:rsidRPr="006D2F64" w:rsidRDefault="00A821D7" w:rsidP="00A821D7">
            <w:pPr>
              <w:jc w:val="center"/>
              <w:rPr>
                <w:rFonts w:ascii="Calibri" w:eastAsia="Times New Roman" w:hAnsi="Calibri" w:cs="Times New Roman"/>
                <w:color w:val="000000"/>
                <w:szCs w:val="24"/>
              </w:rPr>
            </w:pPr>
            <w:r w:rsidRPr="006D2F64">
              <w:rPr>
                <w:rFonts w:ascii="Calibri" w:eastAsia="Times New Roman" w:hAnsi="Calibri" w:cs="Times New Roman"/>
                <w:color w:val="000000"/>
                <w:szCs w:val="24"/>
              </w:rPr>
              <w:t>3.43%</w:t>
            </w:r>
          </w:p>
        </w:tc>
      </w:tr>
    </w:tbl>
    <w:p w14:paraId="6095576A"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5C476941" w14:textId="77777777" w:rsidR="00A821D7" w:rsidRDefault="00A821D7" w:rsidP="00A821D7">
      <w:pPr>
        <w:pStyle w:val="cpformat"/>
        <w:shd w:val="clear" w:color="auto" w:fill="FFFFFF"/>
        <w:spacing w:before="0" w:beforeAutospacing="0" w:after="0" w:afterAutospacing="0" w:line="480" w:lineRule="auto"/>
        <w:ind w:left="720" w:right="75" w:hanging="720"/>
        <w:jc w:val="center"/>
        <w:rPr>
          <w:color w:val="000000"/>
        </w:rPr>
      </w:pPr>
    </w:p>
    <w:p w14:paraId="70E13F53" w14:textId="77777777" w:rsidR="00A821D7" w:rsidRDefault="00A821D7" w:rsidP="00A821D7">
      <w:pPr>
        <w:spacing w:line="480" w:lineRule="auto"/>
        <w:rPr>
          <w:b/>
        </w:rPr>
      </w:pPr>
    </w:p>
    <w:p w14:paraId="0C475515" w14:textId="77777777" w:rsidR="00A821D7" w:rsidRDefault="00A821D7" w:rsidP="00A821D7">
      <w:pPr>
        <w:spacing w:line="480" w:lineRule="auto"/>
        <w:rPr>
          <w:b/>
        </w:rPr>
      </w:pPr>
      <w:r>
        <w:rPr>
          <w:noProof/>
          <w:color w:val="000000"/>
        </w:rPr>
        <w:lastRenderedPageBreak/>
        <w:drawing>
          <wp:anchor distT="0" distB="0" distL="114300" distR="114300" simplePos="0" relativeHeight="251659264" behindDoc="1" locked="0" layoutInCell="1" allowOverlap="1" wp14:anchorId="3600C967" wp14:editId="573B42A4">
            <wp:simplePos x="0" y="0"/>
            <wp:positionH relativeFrom="column">
              <wp:posOffset>9728</wp:posOffset>
            </wp:positionH>
            <wp:positionV relativeFrom="paragraph">
              <wp:posOffset>893283</wp:posOffset>
            </wp:positionV>
            <wp:extent cx="5666740" cy="73336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111 Barrette_protocol review.pdf"/>
                    <pic:cNvPicPr/>
                  </pic:nvPicPr>
                  <pic:blipFill>
                    <a:blip r:embed="rId21">
                      <a:extLst>
                        <a:ext uri="{28A0092B-C50C-407E-A947-70E740481C1C}">
                          <a14:useLocalDpi xmlns:a14="http://schemas.microsoft.com/office/drawing/2010/main" val="0"/>
                        </a:ext>
                      </a:extLst>
                    </a:blip>
                    <a:stretch>
                      <a:fillRect/>
                    </a:stretch>
                  </pic:blipFill>
                  <pic:spPr>
                    <a:xfrm>
                      <a:off x="0" y="0"/>
                      <a:ext cx="5666740" cy="7333615"/>
                    </a:xfrm>
                    <a:prstGeom prst="rect">
                      <a:avLst/>
                    </a:prstGeom>
                  </pic:spPr>
                </pic:pic>
              </a:graphicData>
            </a:graphic>
            <wp14:sizeRelH relativeFrom="page">
              <wp14:pctWidth>0</wp14:pctWidth>
            </wp14:sizeRelH>
            <wp14:sizeRelV relativeFrom="page">
              <wp14:pctHeight>0</wp14:pctHeight>
            </wp14:sizeRelV>
          </wp:anchor>
        </w:drawing>
      </w:r>
    </w:p>
    <w:p w14:paraId="739811EB" w14:textId="69AB79FC" w:rsidR="009B494B" w:rsidRDefault="00A821D7" w:rsidP="00A821D7">
      <w:pPr>
        <w:jc w:val="center"/>
      </w:pPr>
      <w:r>
        <w:t>Appendix F</w:t>
      </w:r>
    </w:p>
    <w:p w14:paraId="2BF46912" w14:textId="77777777" w:rsidR="004406AD" w:rsidRDefault="004406AD" w:rsidP="001569F4">
      <w:pPr>
        <w:pStyle w:val="Heading1"/>
        <w:jc w:val="center"/>
      </w:pPr>
      <w:r>
        <w:lastRenderedPageBreak/>
        <w:t>Reflection on Student Learning Outcomes</w:t>
      </w:r>
    </w:p>
    <w:p w14:paraId="5A6FA563" w14:textId="77777777" w:rsidR="004406AD" w:rsidRDefault="004406AD" w:rsidP="004406AD">
      <w:pPr>
        <w:jc w:val="center"/>
        <w:rPr>
          <w:sz w:val="27"/>
          <w:szCs w:val="27"/>
        </w:rPr>
      </w:pPr>
    </w:p>
    <w:p w14:paraId="296EA4DB" w14:textId="77777777" w:rsidR="00A821D7" w:rsidRDefault="00A821D7" w:rsidP="00A821D7">
      <w:pPr>
        <w:rPr>
          <w:sz w:val="27"/>
          <w:szCs w:val="27"/>
        </w:rPr>
      </w:pPr>
      <w:r>
        <w:rPr>
          <w:sz w:val="27"/>
          <w:szCs w:val="27"/>
        </w:rPr>
        <w:tab/>
      </w:r>
      <w:r>
        <w:rPr>
          <w:sz w:val="27"/>
          <w:szCs w:val="27"/>
        </w:rPr>
        <w:tab/>
        <w:t xml:space="preserve">After reviewing the student learning outcomes for the MLIS degree </w:t>
      </w:r>
      <w:proofErr w:type="spellStart"/>
      <w:r>
        <w:rPr>
          <w:sz w:val="27"/>
          <w:szCs w:val="27"/>
        </w:rPr>
        <w:t>progam</w:t>
      </w:r>
      <w:proofErr w:type="spellEnd"/>
      <w:r>
        <w:rPr>
          <w:sz w:val="27"/>
          <w:szCs w:val="27"/>
        </w:rPr>
        <w:t xml:space="preserve"> at SCSU, I believe my courses fulfilled the majority of the specific learning outcomes.  Throughout my courses, I was able to gain an understanding of the history of the profession and the values and principles that should be upheld by everyone in the field of library and information science.  </w:t>
      </w:r>
    </w:p>
    <w:p w14:paraId="0828BC9B" w14:textId="7CF5AF99" w:rsidR="004406AD" w:rsidRDefault="00A821D7" w:rsidP="00A821D7">
      <w:pPr>
        <w:ind w:firstLine="720"/>
        <w:rPr>
          <w:sz w:val="27"/>
          <w:szCs w:val="27"/>
        </w:rPr>
      </w:pPr>
      <w:r>
        <w:rPr>
          <w:sz w:val="27"/>
          <w:szCs w:val="27"/>
        </w:rPr>
        <w:t xml:space="preserve">The Foundations of Library and Information Science course gave me a solid introduction into the field of library science and I came away from that course with a better understanding of </w:t>
      </w:r>
      <w:r w:rsidR="007B5281">
        <w:rPr>
          <w:sz w:val="27"/>
          <w:szCs w:val="27"/>
        </w:rPr>
        <w:t xml:space="preserve">what the field of librarianship is all about.  I particularly found the examination of the moral and ethical obligations as </w:t>
      </w:r>
      <w:proofErr w:type="spellStart"/>
      <w:r w:rsidR="007B5281">
        <w:rPr>
          <w:sz w:val="27"/>
          <w:szCs w:val="27"/>
        </w:rPr>
        <w:t>layed</w:t>
      </w:r>
      <w:proofErr w:type="spellEnd"/>
      <w:r w:rsidR="007B5281">
        <w:rPr>
          <w:sz w:val="27"/>
          <w:szCs w:val="27"/>
        </w:rPr>
        <w:t xml:space="preserve"> out by the ALA to be extremely helpful in understanding the profession.  In that class, we had to write several papers in which we examined moral, ethical, and legal issues that frequently arise in the field of library science and discuss how we as librarians would approach the situation.  Those exercises provided me with a solid understanding of what my moral obligations are as a librarian.</w:t>
      </w:r>
    </w:p>
    <w:p w14:paraId="785E8D85" w14:textId="3DD8BF62" w:rsidR="007B5281" w:rsidRDefault="007B5281" w:rsidP="00A821D7">
      <w:pPr>
        <w:ind w:firstLine="720"/>
        <w:rPr>
          <w:sz w:val="27"/>
          <w:szCs w:val="27"/>
        </w:rPr>
      </w:pPr>
      <w:r>
        <w:rPr>
          <w:sz w:val="27"/>
          <w:szCs w:val="27"/>
        </w:rPr>
        <w:t xml:space="preserve">I feel that my courses also gave me a solid grasp of the technological side of librarianship and how to stay relevant as a librarian in a digital world.  Through my Information Science and Technology course and my Integrating Technology into the K-12 Curriculum course, I was able to gain a better understanding of how to use technology in the library field in a positive way.  Technology should be a tool that we use to push libraries toward a better future, not be viewed as something that detracts from reading or the creation of future readers.  </w:t>
      </w:r>
    </w:p>
    <w:p w14:paraId="3F32E240" w14:textId="7B5C886F" w:rsidR="007B5281" w:rsidRDefault="007B5281" w:rsidP="00A821D7">
      <w:pPr>
        <w:ind w:firstLine="720"/>
        <w:rPr>
          <w:sz w:val="27"/>
          <w:szCs w:val="27"/>
        </w:rPr>
      </w:pPr>
      <w:r>
        <w:rPr>
          <w:sz w:val="27"/>
          <w:szCs w:val="27"/>
        </w:rPr>
        <w:t xml:space="preserve">Through my User Services course and throughout my other courses, I gained a good understanding of how to provide service to users of all ages and backgrounds.  I also feel that my internships at both a public and school library helped me put that background knowledge to good use and practice interacting with library users face to face.  The internship experience was invaluable to me and allowed me to use the skills I was learning in my courses to provide </w:t>
      </w:r>
      <w:proofErr w:type="spellStart"/>
      <w:r>
        <w:rPr>
          <w:sz w:val="27"/>
          <w:szCs w:val="27"/>
        </w:rPr>
        <w:t>servies</w:t>
      </w:r>
      <w:proofErr w:type="spellEnd"/>
      <w:r>
        <w:rPr>
          <w:sz w:val="27"/>
          <w:szCs w:val="27"/>
        </w:rPr>
        <w:t xml:space="preserve"> to real libraries. </w:t>
      </w:r>
    </w:p>
    <w:p w14:paraId="27EB08E1" w14:textId="23ED4C11" w:rsidR="007B5281" w:rsidRDefault="007B5281" w:rsidP="00A821D7">
      <w:pPr>
        <w:ind w:firstLine="720"/>
        <w:rPr>
          <w:sz w:val="27"/>
          <w:szCs w:val="27"/>
        </w:rPr>
      </w:pPr>
      <w:r>
        <w:rPr>
          <w:sz w:val="27"/>
          <w:szCs w:val="27"/>
        </w:rPr>
        <w:t xml:space="preserve">Overall, I feel that my coursework in the </w:t>
      </w:r>
      <w:proofErr w:type="gramStart"/>
      <w:r>
        <w:rPr>
          <w:sz w:val="27"/>
          <w:szCs w:val="27"/>
        </w:rPr>
        <w:t>Masters of Library</w:t>
      </w:r>
      <w:proofErr w:type="gramEnd"/>
      <w:r>
        <w:rPr>
          <w:sz w:val="27"/>
          <w:szCs w:val="27"/>
        </w:rPr>
        <w:t xml:space="preserve"> and Information Science degree program gave me the skills and knowledge I need to start a successful career in the field of Library and Information Science. </w:t>
      </w:r>
    </w:p>
    <w:p w14:paraId="644AFBC6" w14:textId="77777777" w:rsidR="004406AD" w:rsidRDefault="004406AD" w:rsidP="007B5281">
      <w:pPr>
        <w:rPr>
          <w:sz w:val="27"/>
          <w:szCs w:val="27"/>
        </w:rPr>
      </w:pPr>
    </w:p>
    <w:p w14:paraId="2BA9CBC6" w14:textId="77777777" w:rsidR="004406AD" w:rsidRDefault="004406AD" w:rsidP="001569F4">
      <w:pPr>
        <w:pStyle w:val="Heading1"/>
        <w:jc w:val="center"/>
      </w:pPr>
      <w:bookmarkStart w:id="5" w:name="_Personal_Goals_and"/>
      <w:bookmarkEnd w:id="5"/>
      <w:r>
        <w:lastRenderedPageBreak/>
        <w:t>Personal Goals and Professional Development Plan</w:t>
      </w:r>
    </w:p>
    <w:p w14:paraId="2BFB3389" w14:textId="77777777" w:rsidR="004406AD" w:rsidRDefault="004406AD" w:rsidP="004406AD">
      <w:pPr>
        <w:jc w:val="center"/>
        <w:rPr>
          <w:sz w:val="27"/>
          <w:szCs w:val="27"/>
        </w:rPr>
      </w:pPr>
    </w:p>
    <w:p w14:paraId="5EF4E8FB" w14:textId="01A4964F" w:rsidR="004406AD" w:rsidRDefault="007B5281" w:rsidP="007B5281">
      <w:pPr>
        <w:rPr>
          <w:sz w:val="27"/>
          <w:szCs w:val="27"/>
        </w:rPr>
      </w:pPr>
      <w:r>
        <w:rPr>
          <w:sz w:val="27"/>
          <w:szCs w:val="27"/>
        </w:rPr>
        <w:tab/>
        <w:t xml:space="preserve">My personal goal as a librarian is to one day be a middle or high school librarian who embraces technology and makes the library a </w:t>
      </w:r>
      <w:proofErr w:type="gramStart"/>
      <w:r>
        <w:rPr>
          <w:sz w:val="27"/>
          <w:szCs w:val="27"/>
        </w:rPr>
        <w:t>learning commons</w:t>
      </w:r>
      <w:proofErr w:type="gramEnd"/>
      <w:r>
        <w:rPr>
          <w:sz w:val="27"/>
          <w:szCs w:val="27"/>
        </w:rPr>
        <w:t xml:space="preserve"> where students feel accepted as individuals, embraced as readers, and challenged as learners.  I am currently serving as a Children’s Librarian at the Southington Public Library, where I work part time in the Children’s Services department.  Eventually I hope to make the switch over to school libraries, but as I am in the process of starting a </w:t>
      </w:r>
      <w:proofErr w:type="gramStart"/>
      <w:r>
        <w:rPr>
          <w:sz w:val="27"/>
          <w:szCs w:val="27"/>
        </w:rPr>
        <w:t>family</w:t>
      </w:r>
      <w:proofErr w:type="gramEnd"/>
      <w:r>
        <w:rPr>
          <w:sz w:val="27"/>
          <w:szCs w:val="27"/>
        </w:rPr>
        <w:t xml:space="preserve"> I have chosen the public library side of library service for now</w:t>
      </w:r>
      <w:r w:rsidR="004D3FA7">
        <w:rPr>
          <w:sz w:val="27"/>
          <w:szCs w:val="27"/>
        </w:rPr>
        <w:t xml:space="preserve"> due to the ability to work part time</w:t>
      </w:r>
      <w:r>
        <w:rPr>
          <w:sz w:val="27"/>
          <w:szCs w:val="27"/>
        </w:rPr>
        <w:t>.</w:t>
      </w:r>
    </w:p>
    <w:p w14:paraId="5B77DD2A" w14:textId="17810E83" w:rsidR="007B5281" w:rsidRDefault="007B5281" w:rsidP="007B5281">
      <w:pPr>
        <w:rPr>
          <w:sz w:val="27"/>
          <w:szCs w:val="27"/>
        </w:rPr>
      </w:pPr>
      <w:r>
        <w:rPr>
          <w:sz w:val="27"/>
          <w:szCs w:val="27"/>
        </w:rPr>
        <w:tab/>
        <w:t xml:space="preserve">In the future, I hope to use my experience as a public library children’s librarian to </w:t>
      </w:r>
      <w:r w:rsidR="00887B4D">
        <w:rPr>
          <w:sz w:val="27"/>
          <w:szCs w:val="27"/>
        </w:rPr>
        <w:t xml:space="preserve">gain further knowledge and understanding of what young people need from their library.  I am learning about collection development and what materials are necessary and relevant to the young reader, as well as learning about different library organization styles such as </w:t>
      </w:r>
      <w:proofErr w:type="spellStart"/>
      <w:r w:rsidR="00887B4D">
        <w:rPr>
          <w:sz w:val="27"/>
          <w:szCs w:val="27"/>
        </w:rPr>
        <w:t>genrefying</w:t>
      </w:r>
      <w:proofErr w:type="spellEnd"/>
      <w:r w:rsidR="00887B4D">
        <w:rPr>
          <w:sz w:val="27"/>
          <w:szCs w:val="27"/>
        </w:rPr>
        <w:t>.  I hope to eventually transition these skills to a school library setting.</w:t>
      </w:r>
    </w:p>
    <w:p w14:paraId="4D167F39" w14:textId="0869C90F" w:rsidR="00887B4D" w:rsidRDefault="00887B4D" w:rsidP="007B5281">
      <w:pPr>
        <w:rPr>
          <w:sz w:val="27"/>
          <w:szCs w:val="27"/>
        </w:rPr>
      </w:pPr>
      <w:r>
        <w:rPr>
          <w:sz w:val="27"/>
          <w:szCs w:val="27"/>
        </w:rPr>
        <w:tab/>
        <w:t>Although I will probably not be able to attend any of the upcoming library conferences due to starting my family this fall, in future years I hope to regularly attend both ALA and New England/Connecticut library conferences.  I believe that attending conferences can be a great way to connect with other librarians and absorb new ideas and concepts that I can bring back to my own library.  I also have a subscription to the School Library Journal that allows me to keep up with current news and ideas in the field of school library services and stay up to date with new children’s literature.</w:t>
      </w:r>
    </w:p>
    <w:p w14:paraId="5D52E9B0" w14:textId="5C3FF214" w:rsidR="00887B4D" w:rsidRDefault="00887B4D" w:rsidP="007B5281">
      <w:pPr>
        <w:rPr>
          <w:sz w:val="27"/>
          <w:szCs w:val="27"/>
        </w:rPr>
      </w:pPr>
      <w:r>
        <w:rPr>
          <w:sz w:val="27"/>
          <w:szCs w:val="27"/>
        </w:rPr>
        <w:tab/>
        <w:t xml:space="preserve">I hope my future as a librarian is one in which I challenge myself to stay at the forefront of the ever-changing field of library science and provide the best library services possible to my patrons, whether they be students or public library users. </w:t>
      </w:r>
    </w:p>
    <w:p w14:paraId="749AD9B2" w14:textId="77777777" w:rsidR="004406AD" w:rsidRDefault="004406AD" w:rsidP="004406AD">
      <w:pPr>
        <w:jc w:val="center"/>
        <w:rPr>
          <w:sz w:val="27"/>
          <w:szCs w:val="27"/>
        </w:rPr>
      </w:pPr>
    </w:p>
    <w:p w14:paraId="739E6CCF" w14:textId="77777777" w:rsidR="004406AD" w:rsidRDefault="004406AD" w:rsidP="004406AD">
      <w:pPr>
        <w:jc w:val="center"/>
        <w:rPr>
          <w:sz w:val="27"/>
          <w:szCs w:val="27"/>
        </w:rPr>
      </w:pPr>
    </w:p>
    <w:p w14:paraId="1FC137D0" w14:textId="77777777" w:rsidR="004406AD" w:rsidRDefault="004406AD" w:rsidP="004406AD">
      <w:pPr>
        <w:jc w:val="center"/>
        <w:rPr>
          <w:sz w:val="27"/>
          <w:szCs w:val="27"/>
        </w:rPr>
      </w:pPr>
    </w:p>
    <w:p w14:paraId="5286EEB8" w14:textId="77777777" w:rsidR="004406AD" w:rsidRDefault="004406AD" w:rsidP="004406AD">
      <w:pPr>
        <w:jc w:val="center"/>
        <w:rPr>
          <w:sz w:val="27"/>
          <w:szCs w:val="27"/>
        </w:rPr>
      </w:pPr>
    </w:p>
    <w:p w14:paraId="11C44029" w14:textId="77777777" w:rsidR="004406AD" w:rsidRDefault="004406AD" w:rsidP="00671E2C">
      <w:pPr>
        <w:rPr>
          <w:sz w:val="27"/>
          <w:szCs w:val="27"/>
        </w:rPr>
      </w:pPr>
    </w:p>
    <w:p w14:paraId="30DE23D6" w14:textId="41E50F7E" w:rsidR="004406AD" w:rsidRDefault="004406AD" w:rsidP="001569F4">
      <w:pPr>
        <w:pStyle w:val="Heading1"/>
        <w:jc w:val="center"/>
      </w:pPr>
      <w:bookmarkStart w:id="6" w:name="_Resume"/>
      <w:bookmarkEnd w:id="6"/>
      <w:r>
        <w:lastRenderedPageBreak/>
        <w:t>Resume</w:t>
      </w:r>
    </w:p>
    <w:p w14:paraId="33D5002B" w14:textId="77777777" w:rsidR="00D5057A" w:rsidRPr="00D5057A" w:rsidRDefault="00D5057A" w:rsidP="00D5057A">
      <w:pPr>
        <w:jc w:val="center"/>
        <w:rPr>
          <w:rFonts w:cstheme="minorHAnsi"/>
          <w:b/>
          <w:sz w:val="32"/>
          <w:szCs w:val="32"/>
        </w:rPr>
      </w:pPr>
      <w:r w:rsidRPr="00D5057A">
        <w:rPr>
          <w:rFonts w:cstheme="minorHAnsi"/>
          <w:b/>
          <w:sz w:val="32"/>
          <w:szCs w:val="32"/>
        </w:rPr>
        <w:t>Victoria Barrette</w:t>
      </w:r>
    </w:p>
    <w:p w14:paraId="0D7437E8" w14:textId="77777777" w:rsidR="00D5057A" w:rsidRDefault="00D5057A" w:rsidP="00D5057A">
      <w:pPr>
        <w:spacing w:line="240" w:lineRule="auto"/>
        <w:jc w:val="center"/>
        <w:rPr>
          <w:rFonts w:cstheme="minorHAnsi"/>
          <w:szCs w:val="24"/>
        </w:rPr>
      </w:pPr>
      <w:r>
        <w:rPr>
          <w:rFonts w:cstheme="minorHAnsi"/>
          <w:szCs w:val="24"/>
        </w:rPr>
        <w:t>Phone: (540)604-0422</w:t>
      </w:r>
      <w:r>
        <w:rPr>
          <w:rFonts w:cstheme="minorHAnsi"/>
          <w:szCs w:val="24"/>
        </w:rPr>
        <w:tab/>
      </w:r>
      <w:r>
        <w:rPr>
          <w:rFonts w:cstheme="minorHAnsi"/>
          <w:szCs w:val="24"/>
        </w:rPr>
        <w:tab/>
      </w:r>
      <w:r w:rsidRPr="00D625A8">
        <w:rPr>
          <w:rStyle w:val="Hyperlink"/>
          <w:rFonts w:cstheme="minorHAnsi"/>
          <w:szCs w:val="24"/>
        </w:rPr>
        <w:t>t</w:t>
      </w:r>
      <w:r>
        <w:rPr>
          <w:rStyle w:val="Hyperlink"/>
          <w:rFonts w:cstheme="minorHAnsi"/>
          <w:szCs w:val="24"/>
        </w:rPr>
        <w:t>oribarrette@gmail.com</w:t>
      </w:r>
    </w:p>
    <w:p w14:paraId="3E91814B" w14:textId="77777777" w:rsidR="00D5057A" w:rsidRPr="00D5057A" w:rsidRDefault="00D5057A" w:rsidP="00D5057A">
      <w:pPr>
        <w:rPr>
          <w:rFonts w:cstheme="minorHAnsi"/>
          <w:b/>
          <w:sz w:val="24"/>
          <w:szCs w:val="24"/>
        </w:rPr>
      </w:pPr>
      <w:r w:rsidRPr="00D5057A">
        <w:rPr>
          <w:rFonts w:cstheme="minorHAnsi"/>
          <w:b/>
          <w:sz w:val="24"/>
          <w:szCs w:val="24"/>
        </w:rPr>
        <w:t>EDUCATION</w:t>
      </w:r>
    </w:p>
    <w:p w14:paraId="6F19F50E" w14:textId="77777777" w:rsidR="00D5057A" w:rsidRDefault="00D5057A" w:rsidP="00D5057A">
      <w:pPr>
        <w:rPr>
          <w:rFonts w:cstheme="minorHAnsi"/>
          <w:szCs w:val="24"/>
        </w:rPr>
      </w:pPr>
      <w:proofErr w:type="spellStart"/>
      <w:proofErr w:type="gramStart"/>
      <w:r w:rsidRPr="005D45B0">
        <w:rPr>
          <w:rFonts w:cstheme="minorHAnsi"/>
          <w:b/>
          <w:szCs w:val="24"/>
        </w:rPr>
        <w:t>Master</w:t>
      </w:r>
      <w:r>
        <w:rPr>
          <w:rFonts w:cstheme="minorHAnsi"/>
          <w:b/>
          <w:szCs w:val="24"/>
        </w:rPr>
        <w:t>’s</w:t>
      </w:r>
      <w:proofErr w:type="spellEnd"/>
      <w:r>
        <w:rPr>
          <w:rFonts w:cstheme="minorHAnsi"/>
          <w:b/>
          <w:szCs w:val="24"/>
        </w:rPr>
        <w:t xml:space="preserve"> of</w:t>
      </w:r>
      <w:r w:rsidRPr="005D45B0">
        <w:rPr>
          <w:rFonts w:cstheme="minorHAnsi"/>
          <w:b/>
          <w:szCs w:val="24"/>
        </w:rPr>
        <w:t xml:space="preserve"> Library</w:t>
      </w:r>
      <w:proofErr w:type="gramEnd"/>
      <w:r w:rsidRPr="005D45B0">
        <w:rPr>
          <w:rFonts w:cstheme="minorHAnsi"/>
          <w:b/>
          <w:szCs w:val="24"/>
        </w:rPr>
        <w:t xml:space="preserve"> and Information Science</w:t>
      </w:r>
      <w:r>
        <w:rPr>
          <w:rFonts w:cstheme="minorHAnsi"/>
          <w:szCs w:val="24"/>
        </w:rPr>
        <w:t>, Anticipated Summer 2019</w:t>
      </w:r>
    </w:p>
    <w:p w14:paraId="51DB1FFB" w14:textId="77777777" w:rsidR="00D5057A" w:rsidRDefault="00D5057A" w:rsidP="00D5057A">
      <w:pPr>
        <w:rPr>
          <w:rFonts w:cstheme="minorHAnsi"/>
          <w:szCs w:val="24"/>
        </w:rPr>
      </w:pPr>
      <w:r>
        <w:rPr>
          <w:rFonts w:cstheme="minorHAnsi"/>
          <w:szCs w:val="24"/>
        </w:rPr>
        <w:t>Southern Connecticut State University, New Haven, Connecticut</w:t>
      </w:r>
    </w:p>
    <w:p w14:paraId="5E66D0CD" w14:textId="77777777" w:rsidR="00D5057A" w:rsidRDefault="00D5057A" w:rsidP="00D5057A">
      <w:pPr>
        <w:rPr>
          <w:rFonts w:cstheme="minorHAnsi"/>
          <w:szCs w:val="24"/>
        </w:rPr>
      </w:pPr>
      <w:r>
        <w:rPr>
          <w:rFonts w:cstheme="minorHAnsi"/>
          <w:szCs w:val="24"/>
        </w:rPr>
        <w:t>G.P.A. 3.9/4.0 scale</w:t>
      </w:r>
    </w:p>
    <w:p w14:paraId="2965228A" w14:textId="77777777" w:rsidR="00D5057A" w:rsidRDefault="00D5057A" w:rsidP="00D5057A">
      <w:pPr>
        <w:rPr>
          <w:rFonts w:cstheme="minorHAnsi"/>
          <w:szCs w:val="24"/>
        </w:rPr>
      </w:pPr>
      <w:proofErr w:type="spellStart"/>
      <w:proofErr w:type="gramStart"/>
      <w:r w:rsidRPr="002743AA">
        <w:rPr>
          <w:rFonts w:cstheme="minorHAnsi"/>
          <w:b/>
          <w:szCs w:val="24"/>
        </w:rPr>
        <w:t>Bachelor’s</w:t>
      </w:r>
      <w:proofErr w:type="spellEnd"/>
      <w:r w:rsidRPr="002743AA">
        <w:rPr>
          <w:rFonts w:cstheme="minorHAnsi"/>
          <w:b/>
          <w:szCs w:val="24"/>
        </w:rPr>
        <w:t xml:space="preserve"> of Science</w:t>
      </w:r>
      <w:proofErr w:type="gramEnd"/>
      <w:r w:rsidRPr="002743AA">
        <w:rPr>
          <w:rFonts w:cstheme="minorHAnsi"/>
          <w:b/>
          <w:szCs w:val="24"/>
        </w:rPr>
        <w:t xml:space="preserve"> in Cinema Production</w:t>
      </w:r>
      <w:r>
        <w:rPr>
          <w:rFonts w:cstheme="minorHAnsi"/>
          <w:szCs w:val="24"/>
        </w:rPr>
        <w:t>, May 2012</w:t>
      </w:r>
    </w:p>
    <w:p w14:paraId="27EAC859" w14:textId="77777777" w:rsidR="00D5057A" w:rsidRDefault="00D5057A" w:rsidP="00D5057A">
      <w:pPr>
        <w:rPr>
          <w:rFonts w:cstheme="minorHAnsi"/>
          <w:szCs w:val="24"/>
        </w:rPr>
      </w:pPr>
      <w:r>
        <w:rPr>
          <w:rFonts w:cstheme="minorHAnsi"/>
          <w:szCs w:val="24"/>
        </w:rPr>
        <w:t>Ithaca College, Ithaca, New York</w:t>
      </w:r>
    </w:p>
    <w:p w14:paraId="7514CB5B" w14:textId="77777777" w:rsidR="00D5057A" w:rsidRDefault="00D5057A" w:rsidP="00D5057A">
      <w:pPr>
        <w:rPr>
          <w:rFonts w:cstheme="minorHAnsi"/>
          <w:szCs w:val="24"/>
        </w:rPr>
      </w:pPr>
      <w:r>
        <w:rPr>
          <w:rFonts w:cstheme="minorHAnsi"/>
          <w:szCs w:val="24"/>
        </w:rPr>
        <w:t>G.P.A. 3.7/4.0 scale</w:t>
      </w:r>
    </w:p>
    <w:p w14:paraId="39CA57C6" w14:textId="77777777" w:rsidR="00D5057A" w:rsidRPr="00D5057A" w:rsidRDefault="00D5057A" w:rsidP="00D5057A">
      <w:pPr>
        <w:rPr>
          <w:rFonts w:cstheme="minorHAnsi"/>
          <w:b/>
          <w:sz w:val="24"/>
          <w:szCs w:val="24"/>
        </w:rPr>
      </w:pPr>
      <w:r w:rsidRPr="00D5057A">
        <w:rPr>
          <w:rFonts w:cstheme="minorHAnsi"/>
          <w:b/>
          <w:sz w:val="24"/>
          <w:szCs w:val="24"/>
        </w:rPr>
        <w:t>LIBRARY EXPERIENCE</w:t>
      </w:r>
    </w:p>
    <w:p w14:paraId="22960832" w14:textId="77777777" w:rsidR="00D5057A" w:rsidRDefault="00D5057A" w:rsidP="00D5057A">
      <w:pPr>
        <w:rPr>
          <w:rFonts w:cstheme="minorHAnsi"/>
          <w:sz w:val="20"/>
          <w:szCs w:val="20"/>
        </w:rPr>
      </w:pPr>
      <w:r w:rsidRPr="006F7844">
        <w:rPr>
          <w:rFonts w:cstheme="minorHAnsi"/>
          <w:b/>
          <w:sz w:val="20"/>
          <w:szCs w:val="20"/>
        </w:rPr>
        <w:t>Children’s Librarian</w:t>
      </w:r>
      <w:r>
        <w:rPr>
          <w:rFonts w:cstheme="minorHAnsi"/>
          <w:b/>
          <w:sz w:val="20"/>
          <w:szCs w:val="20"/>
        </w:rPr>
        <w:t xml:space="preserve"> – Southington Public Library, </w:t>
      </w:r>
      <w:r>
        <w:rPr>
          <w:rFonts w:cstheme="minorHAnsi"/>
          <w:i/>
          <w:sz w:val="20"/>
          <w:szCs w:val="20"/>
        </w:rPr>
        <w:t xml:space="preserve">Southington, CT </w:t>
      </w:r>
      <w:r>
        <w:rPr>
          <w:rFonts w:cstheme="minorHAnsi"/>
          <w:sz w:val="20"/>
          <w:szCs w:val="20"/>
        </w:rPr>
        <w:t xml:space="preserve">     July 2019 – present</w:t>
      </w:r>
    </w:p>
    <w:p w14:paraId="70C521A8" w14:textId="77777777" w:rsidR="00D5057A" w:rsidRDefault="00D5057A" w:rsidP="00D5057A">
      <w:pPr>
        <w:pStyle w:val="ListParagraph"/>
        <w:numPr>
          <w:ilvl w:val="0"/>
          <w:numId w:val="23"/>
        </w:numPr>
        <w:spacing w:after="120" w:line="276" w:lineRule="auto"/>
        <w:rPr>
          <w:rFonts w:asciiTheme="minorHAnsi" w:hAnsiTheme="minorHAnsi" w:cstheme="minorHAnsi"/>
          <w:sz w:val="20"/>
          <w:szCs w:val="20"/>
        </w:rPr>
      </w:pPr>
      <w:r>
        <w:rPr>
          <w:rFonts w:asciiTheme="minorHAnsi" w:hAnsiTheme="minorHAnsi" w:cstheme="minorHAnsi"/>
          <w:sz w:val="20"/>
          <w:szCs w:val="20"/>
        </w:rPr>
        <w:t>Develop, plan, and implement children’s programming</w:t>
      </w:r>
    </w:p>
    <w:p w14:paraId="55A90C69" w14:textId="77777777" w:rsidR="00D5057A" w:rsidRPr="006F7844" w:rsidRDefault="00D5057A" w:rsidP="00D5057A">
      <w:pPr>
        <w:pStyle w:val="ListParagraph"/>
        <w:numPr>
          <w:ilvl w:val="0"/>
          <w:numId w:val="23"/>
        </w:numPr>
        <w:spacing w:after="120" w:line="276" w:lineRule="auto"/>
        <w:rPr>
          <w:rFonts w:asciiTheme="minorHAnsi" w:hAnsiTheme="minorHAnsi" w:cstheme="minorHAnsi"/>
          <w:sz w:val="20"/>
          <w:szCs w:val="20"/>
        </w:rPr>
      </w:pPr>
      <w:r>
        <w:rPr>
          <w:rFonts w:asciiTheme="minorHAnsi" w:hAnsiTheme="minorHAnsi" w:cstheme="minorHAnsi"/>
          <w:sz w:val="20"/>
          <w:szCs w:val="20"/>
        </w:rPr>
        <w:t>Provide reference and circulation assistance within the Children’s Department</w:t>
      </w:r>
    </w:p>
    <w:p w14:paraId="514E0504" w14:textId="77777777" w:rsidR="00D5057A" w:rsidRPr="00204B9F" w:rsidRDefault="00D5057A" w:rsidP="00D5057A">
      <w:pPr>
        <w:rPr>
          <w:rFonts w:cstheme="minorHAnsi"/>
          <w:sz w:val="20"/>
          <w:szCs w:val="20"/>
        </w:rPr>
      </w:pPr>
      <w:r w:rsidRPr="00204B9F">
        <w:rPr>
          <w:rFonts w:cstheme="minorHAnsi"/>
          <w:b/>
          <w:sz w:val="20"/>
          <w:szCs w:val="20"/>
        </w:rPr>
        <w:t>Student Teacher –</w:t>
      </w:r>
      <w:r w:rsidRPr="00204B9F">
        <w:rPr>
          <w:rFonts w:cstheme="minorHAnsi"/>
          <w:sz w:val="20"/>
          <w:szCs w:val="20"/>
        </w:rPr>
        <w:t xml:space="preserve"> </w:t>
      </w:r>
      <w:r w:rsidRPr="00204B9F">
        <w:rPr>
          <w:rFonts w:cstheme="minorHAnsi"/>
          <w:b/>
          <w:sz w:val="20"/>
          <w:szCs w:val="20"/>
        </w:rPr>
        <w:t>Moses Y Beach School</w:t>
      </w:r>
      <w:r w:rsidRPr="00204B9F">
        <w:rPr>
          <w:rFonts w:cstheme="minorHAnsi"/>
          <w:sz w:val="20"/>
          <w:szCs w:val="20"/>
        </w:rPr>
        <w:t xml:space="preserve">, </w:t>
      </w:r>
      <w:r w:rsidRPr="00204B9F">
        <w:rPr>
          <w:rFonts w:cstheme="minorHAnsi"/>
          <w:i/>
          <w:sz w:val="20"/>
          <w:szCs w:val="20"/>
        </w:rPr>
        <w:t>Wallingford, CT</w:t>
      </w:r>
      <w:r w:rsidRPr="00204B9F">
        <w:rPr>
          <w:rFonts w:cstheme="minorHAnsi"/>
          <w:sz w:val="20"/>
          <w:szCs w:val="20"/>
        </w:rPr>
        <w:tab/>
      </w:r>
      <w:r>
        <w:rPr>
          <w:rFonts w:cstheme="minorHAnsi"/>
          <w:sz w:val="20"/>
          <w:szCs w:val="20"/>
        </w:rPr>
        <w:t xml:space="preserve">              </w:t>
      </w:r>
      <w:r w:rsidRPr="00204B9F">
        <w:rPr>
          <w:rFonts w:cstheme="minorHAnsi"/>
          <w:sz w:val="20"/>
          <w:szCs w:val="20"/>
        </w:rPr>
        <w:t>Spring 2019</w:t>
      </w:r>
    </w:p>
    <w:p w14:paraId="3923415F" w14:textId="77777777" w:rsidR="00D5057A" w:rsidRPr="00204B9F" w:rsidRDefault="00D5057A" w:rsidP="00D5057A">
      <w:pPr>
        <w:pStyle w:val="ListParagraph"/>
        <w:numPr>
          <w:ilvl w:val="0"/>
          <w:numId w:val="22"/>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Observe</w:t>
      </w:r>
      <w:r>
        <w:rPr>
          <w:rFonts w:asciiTheme="minorHAnsi" w:hAnsiTheme="minorHAnsi" w:cstheme="minorHAnsi"/>
          <w:sz w:val="20"/>
          <w:szCs w:val="20"/>
        </w:rPr>
        <w:t>d</w:t>
      </w:r>
      <w:r w:rsidRPr="00204B9F">
        <w:rPr>
          <w:rFonts w:asciiTheme="minorHAnsi" w:hAnsiTheme="minorHAnsi" w:cstheme="minorHAnsi"/>
          <w:sz w:val="20"/>
          <w:szCs w:val="20"/>
        </w:rPr>
        <w:t>, assist</w:t>
      </w:r>
      <w:r>
        <w:rPr>
          <w:rFonts w:asciiTheme="minorHAnsi" w:hAnsiTheme="minorHAnsi" w:cstheme="minorHAnsi"/>
          <w:sz w:val="20"/>
          <w:szCs w:val="20"/>
        </w:rPr>
        <w:t>ed</w:t>
      </w:r>
      <w:r w:rsidRPr="00204B9F">
        <w:rPr>
          <w:rFonts w:asciiTheme="minorHAnsi" w:hAnsiTheme="minorHAnsi" w:cstheme="minorHAnsi"/>
          <w:sz w:val="20"/>
          <w:szCs w:val="20"/>
        </w:rPr>
        <w:t>, and t</w:t>
      </w:r>
      <w:r>
        <w:rPr>
          <w:rFonts w:asciiTheme="minorHAnsi" w:hAnsiTheme="minorHAnsi" w:cstheme="minorHAnsi"/>
          <w:sz w:val="20"/>
          <w:szCs w:val="20"/>
        </w:rPr>
        <w:t>aught</w:t>
      </w:r>
      <w:r w:rsidRPr="00204B9F">
        <w:rPr>
          <w:rFonts w:asciiTheme="minorHAnsi" w:hAnsiTheme="minorHAnsi" w:cstheme="minorHAnsi"/>
          <w:sz w:val="20"/>
          <w:szCs w:val="20"/>
        </w:rPr>
        <w:t xml:space="preserve"> library classes </w:t>
      </w:r>
    </w:p>
    <w:p w14:paraId="188FA7F7" w14:textId="77777777" w:rsidR="00D5057A" w:rsidRPr="00204B9F" w:rsidRDefault="00D5057A" w:rsidP="00D5057A">
      <w:pPr>
        <w:rPr>
          <w:rFonts w:cstheme="minorHAnsi"/>
          <w:sz w:val="20"/>
          <w:szCs w:val="20"/>
        </w:rPr>
      </w:pPr>
      <w:r w:rsidRPr="00204B9F">
        <w:rPr>
          <w:rFonts w:cstheme="minorHAnsi"/>
          <w:b/>
          <w:sz w:val="20"/>
          <w:szCs w:val="20"/>
        </w:rPr>
        <w:t xml:space="preserve">Public Library Intern – Cheshire Public Library, </w:t>
      </w:r>
      <w:r w:rsidRPr="00204B9F">
        <w:rPr>
          <w:rFonts w:cstheme="minorHAnsi"/>
          <w:i/>
          <w:sz w:val="20"/>
          <w:szCs w:val="20"/>
        </w:rPr>
        <w:t xml:space="preserve">Cheshire, CT </w:t>
      </w:r>
      <w:r w:rsidRPr="00204B9F">
        <w:rPr>
          <w:rFonts w:cstheme="minorHAnsi"/>
          <w:i/>
          <w:sz w:val="20"/>
          <w:szCs w:val="20"/>
        </w:rPr>
        <w:tab/>
      </w:r>
      <w:r>
        <w:rPr>
          <w:rFonts w:cstheme="minorHAnsi"/>
          <w:i/>
          <w:sz w:val="20"/>
          <w:szCs w:val="20"/>
        </w:rPr>
        <w:t xml:space="preserve">              </w:t>
      </w:r>
      <w:r w:rsidRPr="00204B9F">
        <w:rPr>
          <w:rFonts w:cstheme="minorHAnsi"/>
          <w:sz w:val="20"/>
          <w:szCs w:val="20"/>
        </w:rPr>
        <w:t>Fall 2018</w:t>
      </w:r>
    </w:p>
    <w:p w14:paraId="5A2B6906" w14:textId="77777777" w:rsidR="00D5057A" w:rsidRPr="00204B9F" w:rsidRDefault="00D5057A" w:rsidP="00D5057A">
      <w:pPr>
        <w:pStyle w:val="ListParagraph"/>
        <w:numPr>
          <w:ilvl w:val="0"/>
          <w:numId w:val="21"/>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Completed large reclassification project in Children’s section</w:t>
      </w:r>
    </w:p>
    <w:p w14:paraId="4E68F128" w14:textId="77777777" w:rsidR="00D5057A" w:rsidRPr="00204B9F" w:rsidRDefault="00D5057A" w:rsidP="00D5057A">
      <w:pPr>
        <w:pStyle w:val="ListParagraph"/>
        <w:numPr>
          <w:ilvl w:val="0"/>
          <w:numId w:val="21"/>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Observed and assisted with Children’s programming</w:t>
      </w:r>
    </w:p>
    <w:p w14:paraId="2AF86D8A" w14:textId="77777777" w:rsidR="00D5057A" w:rsidRPr="00204B9F" w:rsidRDefault="00D5057A" w:rsidP="00D5057A">
      <w:pPr>
        <w:rPr>
          <w:rFonts w:cstheme="minorHAnsi"/>
          <w:b/>
          <w:sz w:val="20"/>
          <w:szCs w:val="20"/>
        </w:rPr>
      </w:pPr>
      <w:r w:rsidRPr="00204B9F">
        <w:rPr>
          <w:rFonts w:cstheme="minorHAnsi"/>
          <w:b/>
          <w:sz w:val="20"/>
          <w:szCs w:val="20"/>
        </w:rPr>
        <w:t xml:space="preserve">School Library Intern – Pond Hill School, </w:t>
      </w:r>
      <w:r w:rsidRPr="00204B9F">
        <w:rPr>
          <w:rFonts w:cstheme="minorHAnsi"/>
          <w:i/>
          <w:sz w:val="20"/>
          <w:szCs w:val="20"/>
        </w:rPr>
        <w:t xml:space="preserve">Wallingford, CT </w:t>
      </w:r>
      <w:r w:rsidRPr="00204B9F">
        <w:rPr>
          <w:rFonts w:cstheme="minorHAnsi"/>
          <w:i/>
          <w:sz w:val="20"/>
          <w:szCs w:val="20"/>
        </w:rPr>
        <w:tab/>
      </w:r>
      <w:r>
        <w:rPr>
          <w:rFonts w:cstheme="minorHAnsi"/>
          <w:i/>
          <w:sz w:val="20"/>
          <w:szCs w:val="20"/>
        </w:rPr>
        <w:t xml:space="preserve">              </w:t>
      </w:r>
      <w:r w:rsidRPr="00204B9F">
        <w:rPr>
          <w:rFonts w:cstheme="minorHAnsi"/>
          <w:i/>
          <w:sz w:val="20"/>
          <w:szCs w:val="20"/>
        </w:rPr>
        <w:t xml:space="preserve"> </w:t>
      </w:r>
      <w:r w:rsidRPr="00204B9F">
        <w:rPr>
          <w:rFonts w:cstheme="minorHAnsi"/>
          <w:sz w:val="20"/>
          <w:szCs w:val="20"/>
        </w:rPr>
        <w:t>Fall 2018</w:t>
      </w:r>
    </w:p>
    <w:p w14:paraId="178F1117" w14:textId="77777777" w:rsidR="00D5057A" w:rsidRPr="00204B9F" w:rsidRDefault="00D5057A" w:rsidP="00D5057A">
      <w:pPr>
        <w:pStyle w:val="ListParagraph"/>
        <w:numPr>
          <w:ilvl w:val="0"/>
          <w:numId w:val="20"/>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Assist</w:t>
      </w:r>
      <w:r>
        <w:rPr>
          <w:rFonts w:asciiTheme="minorHAnsi" w:hAnsiTheme="minorHAnsi" w:cstheme="minorHAnsi"/>
          <w:sz w:val="20"/>
          <w:szCs w:val="20"/>
        </w:rPr>
        <w:t>ed</w:t>
      </w:r>
      <w:r w:rsidRPr="00204B9F">
        <w:rPr>
          <w:rFonts w:asciiTheme="minorHAnsi" w:hAnsiTheme="minorHAnsi" w:cstheme="minorHAnsi"/>
          <w:sz w:val="20"/>
          <w:szCs w:val="20"/>
        </w:rPr>
        <w:t xml:space="preserve"> librarian with book check out/in</w:t>
      </w:r>
    </w:p>
    <w:p w14:paraId="668F5D8B" w14:textId="77777777" w:rsidR="00D5057A" w:rsidRPr="00204B9F" w:rsidRDefault="00D5057A" w:rsidP="00D5057A">
      <w:pPr>
        <w:pStyle w:val="ListParagraph"/>
        <w:numPr>
          <w:ilvl w:val="0"/>
          <w:numId w:val="20"/>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Observe</w:t>
      </w:r>
      <w:r>
        <w:rPr>
          <w:rFonts w:asciiTheme="minorHAnsi" w:hAnsiTheme="minorHAnsi" w:cstheme="minorHAnsi"/>
          <w:sz w:val="20"/>
          <w:szCs w:val="20"/>
        </w:rPr>
        <w:t>d and assisted with</w:t>
      </w:r>
      <w:r w:rsidRPr="00204B9F">
        <w:rPr>
          <w:rFonts w:asciiTheme="minorHAnsi" w:hAnsiTheme="minorHAnsi" w:cstheme="minorHAnsi"/>
          <w:sz w:val="20"/>
          <w:szCs w:val="20"/>
        </w:rPr>
        <w:t xml:space="preserve"> library classes</w:t>
      </w:r>
    </w:p>
    <w:p w14:paraId="2504948F" w14:textId="77777777" w:rsidR="00D5057A" w:rsidRPr="00D5057A" w:rsidRDefault="00D5057A" w:rsidP="00D5057A">
      <w:pPr>
        <w:rPr>
          <w:rFonts w:cstheme="minorHAnsi"/>
          <w:b/>
          <w:sz w:val="24"/>
          <w:szCs w:val="24"/>
        </w:rPr>
      </w:pPr>
      <w:r w:rsidRPr="00D5057A">
        <w:rPr>
          <w:rFonts w:cstheme="minorHAnsi"/>
          <w:b/>
          <w:sz w:val="24"/>
          <w:szCs w:val="24"/>
        </w:rPr>
        <w:t>WORK EXPERIENCE</w:t>
      </w:r>
    </w:p>
    <w:p w14:paraId="3BC3FD7A" w14:textId="77777777" w:rsidR="00D5057A" w:rsidRPr="00204B9F" w:rsidRDefault="00D5057A" w:rsidP="00D5057A">
      <w:pPr>
        <w:rPr>
          <w:rFonts w:cstheme="minorHAnsi"/>
          <w:b/>
          <w:sz w:val="20"/>
          <w:szCs w:val="20"/>
        </w:rPr>
      </w:pPr>
      <w:r w:rsidRPr="00204B9F">
        <w:rPr>
          <w:rFonts w:cstheme="minorHAnsi"/>
          <w:b/>
          <w:sz w:val="20"/>
          <w:szCs w:val="20"/>
        </w:rPr>
        <w:t xml:space="preserve">Childcare Provider – </w:t>
      </w:r>
      <w:r w:rsidRPr="00204B9F">
        <w:rPr>
          <w:rFonts w:cstheme="minorHAnsi"/>
          <w:i/>
          <w:sz w:val="20"/>
          <w:szCs w:val="20"/>
        </w:rPr>
        <w:t xml:space="preserve">Los Angeles, CA and Cheshire, CT   </w:t>
      </w:r>
      <w:r w:rsidRPr="00204B9F">
        <w:rPr>
          <w:rFonts w:cstheme="minorHAnsi"/>
          <w:sz w:val="20"/>
          <w:szCs w:val="20"/>
        </w:rPr>
        <w:t xml:space="preserve"> </w:t>
      </w:r>
      <w:r w:rsidRPr="00204B9F">
        <w:rPr>
          <w:rFonts w:cstheme="minorHAnsi"/>
          <w:sz w:val="20"/>
          <w:szCs w:val="20"/>
        </w:rPr>
        <w:tab/>
      </w:r>
      <w:r w:rsidRPr="00204B9F">
        <w:rPr>
          <w:rFonts w:cstheme="minorHAnsi"/>
          <w:sz w:val="20"/>
          <w:szCs w:val="20"/>
        </w:rPr>
        <w:tab/>
        <w:t xml:space="preserve">December 2012 </w:t>
      </w:r>
      <w:r>
        <w:rPr>
          <w:rFonts w:cstheme="minorHAnsi"/>
          <w:sz w:val="20"/>
          <w:szCs w:val="20"/>
        </w:rPr>
        <w:t>–</w:t>
      </w:r>
      <w:r w:rsidRPr="00204B9F">
        <w:rPr>
          <w:rFonts w:cstheme="minorHAnsi"/>
          <w:sz w:val="20"/>
          <w:szCs w:val="20"/>
        </w:rPr>
        <w:t xml:space="preserve"> </w:t>
      </w:r>
      <w:r>
        <w:rPr>
          <w:rFonts w:cstheme="minorHAnsi"/>
          <w:sz w:val="20"/>
          <w:szCs w:val="20"/>
        </w:rPr>
        <w:t>July 2019</w:t>
      </w:r>
    </w:p>
    <w:p w14:paraId="68E00EC1" w14:textId="77777777" w:rsidR="00D5057A" w:rsidRPr="00204B9F" w:rsidRDefault="00D5057A" w:rsidP="00D5057A">
      <w:pPr>
        <w:pStyle w:val="ListParagraph"/>
        <w:numPr>
          <w:ilvl w:val="0"/>
          <w:numId w:val="17"/>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Provide in-home childcare for various families</w:t>
      </w:r>
    </w:p>
    <w:p w14:paraId="76A2EF5B" w14:textId="77777777" w:rsidR="00D5057A" w:rsidRPr="00204B9F" w:rsidRDefault="00D5057A" w:rsidP="00D5057A">
      <w:pPr>
        <w:pStyle w:val="ListParagraph"/>
        <w:numPr>
          <w:ilvl w:val="0"/>
          <w:numId w:val="17"/>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Provide care for children aged newborn through 17 years old</w:t>
      </w:r>
    </w:p>
    <w:p w14:paraId="63C56FD1" w14:textId="77777777" w:rsidR="00D5057A" w:rsidRPr="00204B9F" w:rsidRDefault="00D5057A" w:rsidP="00D5057A">
      <w:pPr>
        <w:rPr>
          <w:rFonts w:cstheme="minorHAnsi"/>
          <w:b/>
          <w:sz w:val="20"/>
          <w:szCs w:val="20"/>
        </w:rPr>
      </w:pPr>
      <w:r w:rsidRPr="00204B9F">
        <w:rPr>
          <w:rFonts w:cstheme="minorHAnsi"/>
          <w:b/>
          <w:sz w:val="20"/>
          <w:szCs w:val="20"/>
        </w:rPr>
        <w:t xml:space="preserve">Discovery Studios – </w:t>
      </w:r>
      <w:r w:rsidRPr="00204B9F">
        <w:rPr>
          <w:rFonts w:cstheme="minorHAnsi"/>
          <w:i/>
          <w:sz w:val="20"/>
          <w:szCs w:val="20"/>
        </w:rPr>
        <w:t>Los Angeles, CA</w:t>
      </w:r>
      <w:r w:rsidRPr="00204B9F">
        <w:rPr>
          <w:rFonts w:cstheme="minorHAnsi"/>
          <w:sz w:val="20"/>
          <w:szCs w:val="20"/>
        </w:rPr>
        <w:tab/>
      </w:r>
      <w:r w:rsidRPr="00204B9F">
        <w:rPr>
          <w:rFonts w:cstheme="minorHAnsi"/>
          <w:sz w:val="20"/>
          <w:szCs w:val="20"/>
        </w:rPr>
        <w:tab/>
      </w:r>
      <w:r w:rsidRPr="00204B9F">
        <w:rPr>
          <w:rFonts w:cstheme="minorHAnsi"/>
          <w:sz w:val="20"/>
          <w:szCs w:val="20"/>
        </w:rPr>
        <w:tab/>
      </w:r>
      <w:r w:rsidRPr="00204B9F">
        <w:rPr>
          <w:rFonts w:cstheme="minorHAnsi"/>
          <w:sz w:val="20"/>
          <w:szCs w:val="20"/>
        </w:rPr>
        <w:tab/>
        <w:t>January 2012 – June 2012</w:t>
      </w:r>
    </w:p>
    <w:p w14:paraId="285F8536" w14:textId="77777777" w:rsidR="00D5057A" w:rsidRPr="00204B9F" w:rsidRDefault="00D5057A" w:rsidP="00D5057A">
      <w:pPr>
        <w:pStyle w:val="ListParagraph"/>
        <w:numPr>
          <w:ilvl w:val="0"/>
          <w:numId w:val="18"/>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Performed various office duties such as answering phones, copying, and running errands</w:t>
      </w:r>
    </w:p>
    <w:p w14:paraId="73862BC0" w14:textId="77777777" w:rsidR="00D5057A" w:rsidRPr="00204B9F" w:rsidRDefault="00D5057A" w:rsidP="00D5057A">
      <w:pPr>
        <w:pStyle w:val="ListParagraph"/>
        <w:numPr>
          <w:ilvl w:val="0"/>
          <w:numId w:val="18"/>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Assisted in pre-production and post-production tasks for reality television shows</w:t>
      </w:r>
    </w:p>
    <w:p w14:paraId="7D495B5C" w14:textId="77777777" w:rsidR="00D5057A" w:rsidRPr="00204B9F" w:rsidRDefault="00D5057A" w:rsidP="00D5057A">
      <w:pPr>
        <w:rPr>
          <w:rFonts w:cstheme="minorHAnsi"/>
          <w:b/>
          <w:sz w:val="20"/>
          <w:szCs w:val="20"/>
        </w:rPr>
      </w:pPr>
      <w:r w:rsidRPr="00204B9F">
        <w:rPr>
          <w:rFonts w:cstheme="minorHAnsi"/>
          <w:b/>
          <w:sz w:val="20"/>
          <w:szCs w:val="20"/>
        </w:rPr>
        <w:t xml:space="preserve">Time Warner Cable – </w:t>
      </w:r>
      <w:r w:rsidRPr="00204B9F">
        <w:rPr>
          <w:rFonts w:cstheme="minorHAnsi"/>
          <w:i/>
          <w:sz w:val="20"/>
          <w:szCs w:val="20"/>
        </w:rPr>
        <w:t>Herndon, VA</w:t>
      </w:r>
      <w:r w:rsidRPr="00204B9F">
        <w:rPr>
          <w:rFonts w:cstheme="minorHAnsi"/>
          <w:sz w:val="20"/>
          <w:szCs w:val="20"/>
        </w:rPr>
        <w:tab/>
      </w:r>
      <w:r w:rsidRPr="00204B9F">
        <w:rPr>
          <w:rFonts w:cstheme="minorHAnsi"/>
          <w:sz w:val="20"/>
          <w:szCs w:val="20"/>
        </w:rPr>
        <w:tab/>
      </w:r>
      <w:r w:rsidRPr="00204B9F">
        <w:rPr>
          <w:rFonts w:cstheme="minorHAnsi"/>
          <w:sz w:val="20"/>
          <w:szCs w:val="20"/>
        </w:rPr>
        <w:tab/>
      </w:r>
      <w:r w:rsidRPr="00204B9F">
        <w:rPr>
          <w:rFonts w:cstheme="minorHAnsi"/>
          <w:sz w:val="20"/>
          <w:szCs w:val="20"/>
        </w:rPr>
        <w:tab/>
      </w:r>
      <w:r>
        <w:rPr>
          <w:rFonts w:cstheme="minorHAnsi"/>
          <w:sz w:val="20"/>
          <w:szCs w:val="20"/>
        </w:rPr>
        <w:t xml:space="preserve">                </w:t>
      </w:r>
      <w:r w:rsidRPr="00204B9F">
        <w:rPr>
          <w:rFonts w:cstheme="minorHAnsi"/>
          <w:sz w:val="20"/>
          <w:szCs w:val="20"/>
        </w:rPr>
        <w:t>Summer 2010 – Summer 2011</w:t>
      </w:r>
    </w:p>
    <w:p w14:paraId="0242C6F2" w14:textId="77777777" w:rsidR="00D5057A" w:rsidRPr="00204B9F" w:rsidRDefault="00D5057A" w:rsidP="00D5057A">
      <w:pPr>
        <w:pStyle w:val="ListParagraph"/>
        <w:numPr>
          <w:ilvl w:val="0"/>
          <w:numId w:val="19"/>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Dealt with day to day issues of content curating and management for rr.com</w:t>
      </w:r>
    </w:p>
    <w:p w14:paraId="56D6E264" w14:textId="77777777" w:rsidR="00D5057A" w:rsidRPr="00204B9F" w:rsidRDefault="00D5057A" w:rsidP="00D5057A">
      <w:pPr>
        <w:pStyle w:val="ListParagraph"/>
        <w:numPr>
          <w:ilvl w:val="0"/>
          <w:numId w:val="19"/>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lastRenderedPageBreak/>
        <w:t>Prototyped librarian functions with video for rr.com</w:t>
      </w:r>
    </w:p>
    <w:p w14:paraId="0CB8042E" w14:textId="77777777" w:rsidR="00D5057A" w:rsidRPr="00204B9F" w:rsidRDefault="00D5057A" w:rsidP="00D5057A">
      <w:pPr>
        <w:pStyle w:val="ListParagraph"/>
        <w:numPr>
          <w:ilvl w:val="0"/>
          <w:numId w:val="19"/>
        </w:numPr>
        <w:spacing w:after="120" w:line="276" w:lineRule="auto"/>
        <w:rPr>
          <w:rFonts w:asciiTheme="minorHAnsi" w:hAnsiTheme="minorHAnsi" w:cstheme="minorHAnsi"/>
          <w:sz w:val="20"/>
          <w:szCs w:val="20"/>
        </w:rPr>
      </w:pPr>
      <w:r w:rsidRPr="00204B9F">
        <w:rPr>
          <w:rFonts w:asciiTheme="minorHAnsi" w:hAnsiTheme="minorHAnsi" w:cstheme="minorHAnsi"/>
          <w:sz w:val="20"/>
          <w:szCs w:val="20"/>
        </w:rPr>
        <w:t>Assisted with managing digital library</w:t>
      </w:r>
    </w:p>
    <w:p w14:paraId="0B902480" w14:textId="77777777" w:rsidR="00D5057A" w:rsidRPr="00D5057A" w:rsidRDefault="00D5057A" w:rsidP="00D5057A"/>
    <w:sectPr w:rsidR="00D5057A" w:rsidRPr="00D5057A">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7D656" w14:textId="77777777" w:rsidR="001419A1" w:rsidRDefault="001419A1" w:rsidP="00EC7476">
      <w:pPr>
        <w:spacing w:after="0" w:line="240" w:lineRule="auto"/>
      </w:pPr>
      <w:r>
        <w:separator/>
      </w:r>
    </w:p>
  </w:endnote>
  <w:endnote w:type="continuationSeparator" w:id="0">
    <w:p w14:paraId="10F41D66" w14:textId="77777777" w:rsidR="001419A1" w:rsidRDefault="001419A1" w:rsidP="00EC7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215F4" w14:textId="77777777" w:rsidR="001419A1" w:rsidRDefault="001419A1" w:rsidP="00EC7476">
      <w:pPr>
        <w:spacing w:after="0" w:line="240" w:lineRule="auto"/>
      </w:pPr>
      <w:r>
        <w:separator/>
      </w:r>
    </w:p>
  </w:footnote>
  <w:footnote w:type="continuationSeparator" w:id="0">
    <w:p w14:paraId="4D4C3325" w14:textId="77777777" w:rsidR="001419A1" w:rsidRDefault="001419A1" w:rsidP="00EC7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D9288" w14:textId="4B175D24" w:rsidR="00A821D7" w:rsidRDefault="008F30D8">
    <w:pPr>
      <w:pStyle w:val="Header"/>
    </w:pPr>
    <w:r>
      <w:t xml:space="preserve">BARRETTE </w:t>
    </w:r>
    <w:r w:rsidR="00A821D7">
      <w:t>MLIS DEGREE PORTFOLIO</w:t>
    </w:r>
  </w:p>
  <w:p w14:paraId="09AB3584" w14:textId="77777777" w:rsidR="00A821D7" w:rsidRDefault="00A82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552F2"/>
    <w:multiLevelType w:val="hybridMultilevel"/>
    <w:tmpl w:val="A984D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5369F"/>
    <w:multiLevelType w:val="hybridMultilevel"/>
    <w:tmpl w:val="53C4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D3D6E"/>
    <w:multiLevelType w:val="hybridMultilevel"/>
    <w:tmpl w:val="DD9E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E7FDA"/>
    <w:multiLevelType w:val="hybridMultilevel"/>
    <w:tmpl w:val="6164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D01FB"/>
    <w:multiLevelType w:val="hybridMultilevel"/>
    <w:tmpl w:val="62D645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050B2"/>
    <w:multiLevelType w:val="hybridMultilevel"/>
    <w:tmpl w:val="1054D93C"/>
    <w:lvl w:ilvl="0" w:tplc="4A70FEC4">
      <w:start w:val="1"/>
      <w:numFmt w:val="upperRoman"/>
      <w:lvlText w:val="%1."/>
      <w:lvlJc w:val="left"/>
      <w:pPr>
        <w:ind w:hanging="200"/>
      </w:pPr>
      <w:rPr>
        <w:rFonts w:ascii="Times New Roman" w:eastAsia="Times New Roman" w:hAnsi="Times New Roman" w:hint="default"/>
        <w:sz w:val="24"/>
        <w:szCs w:val="24"/>
      </w:rPr>
    </w:lvl>
    <w:lvl w:ilvl="1" w:tplc="49AEF394">
      <w:start w:val="1"/>
      <w:numFmt w:val="lowerLetter"/>
      <w:lvlText w:val="%2."/>
      <w:lvlJc w:val="left"/>
      <w:pPr>
        <w:ind w:hanging="467"/>
      </w:pPr>
      <w:rPr>
        <w:rFonts w:ascii="Times New Roman" w:eastAsia="Times New Roman" w:hAnsi="Times New Roman" w:hint="default"/>
        <w:sz w:val="24"/>
        <w:szCs w:val="24"/>
      </w:rPr>
    </w:lvl>
    <w:lvl w:ilvl="2" w:tplc="20E08ACE">
      <w:start w:val="1"/>
      <w:numFmt w:val="bullet"/>
      <w:lvlText w:val="•"/>
      <w:lvlJc w:val="left"/>
      <w:rPr>
        <w:rFonts w:hint="default"/>
      </w:rPr>
    </w:lvl>
    <w:lvl w:ilvl="3" w:tplc="731C93A4">
      <w:start w:val="1"/>
      <w:numFmt w:val="bullet"/>
      <w:lvlText w:val="•"/>
      <w:lvlJc w:val="left"/>
      <w:rPr>
        <w:rFonts w:hint="default"/>
      </w:rPr>
    </w:lvl>
    <w:lvl w:ilvl="4" w:tplc="99526CE2">
      <w:start w:val="1"/>
      <w:numFmt w:val="bullet"/>
      <w:lvlText w:val="•"/>
      <w:lvlJc w:val="left"/>
      <w:rPr>
        <w:rFonts w:hint="default"/>
      </w:rPr>
    </w:lvl>
    <w:lvl w:ilvl="5" w:tplc="9EFE1C02">
      <w:start w:val="1"/>
      <w:numFmt w:val="bullet"/>
      <w:lvlText w:val="•"/>
      <w:lvlJc w:val="left"/>
      <w:rPr>
        <w:rFonts w:hint="default"/>
      </w:rPr>
    </w:lvl>
    <w:lvl w:ilvl="6" w:tplc="DA14BF08">
      <w:start w:val="1"/>
      <w:numFmt w:val="bullet"/>
      <w:lvlText w:val="•"/>
      <w:lvlJc w:val="left"/>
      <w:rPr>
        <w:rFonts w:hint="default"/>
      </w:rPr>
    </w:lvl>
    <w:lvl w:ilvl="7" w:tplc="37D8CC78">
      <w:start w:val="1"/>
      <w:numFmt w:val="bullet"/>
      <w:lvlText w:val="•"/>
      <w:lvlJc w:val="left"/>
      <w:rPr>
        <w:rFonts w:hint="default"/>
      </w:rPr>
    </w:lvl>
    <w:lvl w:ilvl="8" w:tplc="8D545F98">
      <w:start w:val="1"/>
      <w:numFmt w:val="bullet"/>
      <w:lvlText w:val="•"/>
      <w:lvlJc w:val="left"/>
      <w:rPr>
        <w:rFonts w:hint="default"/>
      </w:rPr>
    </w:lvl>
  </w:abstractNum>
  <w:abstractNum w:abstractNumId="6" w15:restartNumberingAfterBreak="0">
    <w:nsid w:val="1BA00680"/>
    <w:multiLevelType w:val="hybridMultilevel"/>
    <w:tmpl w:val="14904D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6728D"/>
    <w:multiLevelType w:val="hybridMultilevel"/>
    <w:tmpl w:val="061229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41553"/>
    <w:multiLevelType w:val="hybridMultilevel"/>
    <w:tmpl w:val="68F01B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6961E3"/>
    <w:multiLevelType w:val="hybridMultilevel"/>
    <w:tmpl w:val="1CCE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12378"/>
    <w:multiLevelType w:val="hybridMultilevel"/>
    <w:tmpl w:val="BE90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76679"/>
    <w:multiLevelType w:val="hybridMultilevel"/>
    <w:tmpl w:val="D0F6EF00"/>
    <w:lvl w:ilvl="0" w:tplc="EC5E98A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1718FE"/>
    <w:multiLevelType w:val="multilevel"/>
    <w:tmpl w:val="8C2C10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upp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A55516C"/>
    <w:multiLevelType w:val="hybridMultilevel"/>
    <w:tmpl w:val="A8B4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42FF0"/>
    <w:multiLevelType w:val="hybridMultilevel"/>
    <w:tmpl w:val="73C004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76700"/>
    <w:multiLevelType w:val="hybridMultilevel"/>
    <w:tmpl w:val="6EA4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B43DE"/>
    <w:multiLevelType w:val="hybridMultilevel"/>
    <w:tmpl w:val="AE6624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4D2EA8"/>
    <w:multiLevelType w:val="hybridMultilevel"/>
    <w:tmpl w:val="540478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5B275D"/>
    <w:multiLevelType w:val="hybridMultilevel"/>
    <w:tmpl w:val="CC3CB0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D65BE7"/>
    <w:multiLevelType w:val="hybridMultilevel"/>
    <w:tmpl w:val="F2788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D65711"/>
    <w:multiLevelType w:val="hybridMultilevel"/>
    <w:tmpl w:val="BB8A33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D96913"/>
    <w:multiLevelType w:val="hybridMultilevel"/>
    <w:tmpl w:val="823802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7B53E1"/>
    <w:multiLevelType w:val="hybridMultilevel"/>
    <w:tmpl w:val="26F8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21"/>
  </w:num>
  <w:num w:numId="5">
    <w:abstractNumId w:val="8"/>
  </w:num>
  <w:num w:numId="6">
    <w:abstractNumId w:val="20"/>
  </w:num>
  <w:num w:numId="7">
    <w:abstractNumId w:val="19"/>
  </w:num>
  <w:num w:numId="8">
    <w:abstractNumId w:val="18"/>
  </w:num>
  <w:num w:numId="9">
    <w:abstractNumId w:val="4"/>
  </w:num>
  <w:num w:numId="10">
    <w:abstractNumId w:val="17"/>
  </w:num>
  <w:num w:numId="11">
    <w:abstractNumId w:val="0"/>
  </w:num>
  <w:num w:numId="12">
    <w:abstractNumId w:val="14"/>
  </w:num>
  <w:num w:numId="13">
    <w:abstractNumId w:val="16"/>
  </w:num>
  <w:num w:numId="14">
    <w:abstractNumId w:val="12"/>
  </w:num>
  <w:num w:numId="15">
    <w:abstractNumId w:val="11"/>
  </w:num>
  <w:num w:numId="16">
    <w:abstractNumId w:val="3"/>
  </w:num>
  <w:num w:numId="17">
    <w:abstractNumId w:val="2"/>
  </w:num>
  <w:num w:numId="18">
    <w:abstractNumId w:val="13"/>
  </w:num>
  <w:num w:numId="19">
    <w:abstractNumId w:val="9"/>
  </w:num>
  <w:num w:numId="20">
    <w:abstractNumId w:val="15"/>
  </w:num>
  <w:num w:numId="21">
    <w:abstractNumId w:val="1"/>
  </w:num>
  <w:num w:numId="22">
    <w:abstractNumId w:val="1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6AD"/>
    <w:rsid w:val="000D44FB"/>
    <w:rsid w:val="001419A1"/>
    <w:rsid w:val="001569F4"/>
    <w:rsid w:val="001B7611"/>
    <w:rsid w:val="001F5C74"/>
    <w:rsid w:val="004406AD"/>
    <w:rsid w:val="004D3FA7"/>
    <w:rsid w:val="00603185"/>
    <w:rsid w:val="00613B38"/>
    <w:rsid w:val="00671E2C"/>
    <w:rsid w:val="007B5281"/>
    <w:rsid w:val="00887B4D"/>
    <w:rsid w:val="008F30D8"/>
    <w:rsid w:val="009977B3"/>
    <w:rsid w:val="009B494B"/>
    <w:rsid w:val="009F2C41"/>
    <w:rsid w:val="00A821D7"/>
    <w:rsid w:val="00A91D1C"/>
    <w:rsid w:val="00AF4415"/>
    <w:rsid w:val="00B71054"/>
    <w:rsid w:val="00C12AE4"/>
    <w:rsid w:val="00C33EDB"/>
    <w:rsid w:val="00D5057A"/>
    <w:rsid w:val="00E3499D"/>
    <w:rsid w:val="00EC7476"/>
    <w:rsid w:val="00F83CE7"/>
    <w:rsid w:val="00FE1C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384A5"/>
  <w15:chartTrackingRefBased/>
  <w15:docId w15:val="{62C40B70-C5F9-49A1-A302-E3F139D2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9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uiPriority w:val="4"/>
    <w:qFormat/>
    <w:rsid w:val="004406AD"/>
    <w:pPr>
      <w:spacing w:after="0" w:line="264" w:lineRule="auto"/>
      <w:jc w:val="center"/>
    </w:pPr>
    <w:rPr>
      <w:color w:val="595959" w:themeColor="text1" w:themeTint="A6"/>
    </w:rPr>
  </w:style>
  <w:style w:type="paragraph" w:styleId="Title">
    <w:name w:val="Title"/>
    <w:basedOn w:val="Normal"/>
    <w:link w:val="TitleChar"/>
    <w:uiPriority w:val="2"/>
    <w:unhideWhenUsed/>
    <w:qFormat/>
    <w:rsid w:val="004406AD"/>
    <w:pPr>
      <w:spacing w:before="480" w:after="40" w:line="240" w:lineRule="auto"/>
      <w:contextualSpacing/>
      <w:jc w:val="center"/>
    </w:pPr>
    <w:rPr>
      <w:rFonts w:asciiTheme="majorHAnsi" w:eastAsiaTheme="majorEastAsia" w:hAnsiTheme="majorHAnsi" w:cstheme="majorBidi"/>
      <w:color w:val="2F5496" w:themeColor="accent1" w:themeShade="BF"/>
      <w:kern w:val="28"/>
      <w:sz w:val="60"/>
    </w:rPr>
  </w:style>
  <w:style w:type="character" w:customStyle="1" w:styleId="TitleChar">
    <w:name w:val="Title Char"/>
    <w:basedOn w:val="DefaultParagraphFont"/>
    <w:link w:val="Title"/>
    <w:uiPriority w:val="2"/>
    <w:rsid w:val="004406AD"/>
    <w:rPr>
      <w:rFonts w:asciiTheme="majorHAnsi" w:eastAsiaTheme="majorEastAsia" w:hAnsiTheme="majorHAnsi" w:cstheme="majorBidi"/>
      <w:color w:val="2F5496" w:themeColor="accent1" w:themeShade="BF"/>
      <w:kern w:val="28"/>
      <w:sz w:val="60"/>
    </w:rPr>
  </w:style>
  <w:style w:type="paragraph" w:styleId="Subtitle">
    <w:name w:val="Subtitle"/>
    <w:basedOn w:val="Normal"/>
    <w:link w:val="SubtitleChar"/>
    <w:uiPriority w:val="3"/>
    <w:unhideWhenUsed/>
    <w:qFormat/>
    <w:rsid w:val="004406AD"/>
    <w:pPr>
      <w:numPr>
        <w:ilvl w:val="1"/>
      </w:numPr>
      <w:spacing w:after="480" w:line="264" w:lineRule="auto"/>
      <w:contextualSpacing/>
      <w:jc w:val="center"/>
    </w:pPr>
    <w:rPr>
      <w:rFonts w:asciiTheme="majorHAnsi" w:eastAsiaTheme="majorEastAsia" w:hAnsiTheme="majorHAnsi" w:cstheme="majorBidi"/>
      <w:caps/>
      <w:color w:val="595959" w:themeColor="text1" w:themeTint="A6"/>
      <w:sz w:val="26"/>
    </w:rPr>
  </w:style>
  <w:style w:type="character" w:customStyle="1" w:styleId="SubtitleChar">
    <w:name w:val="Subtitle Char"/>
    <w:basedOn w:val="DefaultParagraphFont"/>
    <w:link w:val="Subtitle"/>
    <w:uiPriority w:val="3"/>
    <w:rsid w:val="004406AD"/>
    <w:rPr>
      <w:rFonts w:asciiTheme="majorHAnsi" w:eastAsiaTheme="majorEastAsia" w:hAnsiTheme="majorHAnsi" w:cstheme="majorBidi"/>
      <w:caps/>
      <w:color w:val="595959" w:themeColor="text1" w:themeTint="A6"/>
      <w:sz w:val="26"/>
    </w:rPr>
  </w:style>
  <w:style w:type="character" w:customStyle="1" w:styleId="Heading1Char">
    <w:name w:val="Heading 1 Char"/>
    <w:basedOn w:val="DefaultParagraphFont"/>
    <w:link w:val="Heading1"/>
    <w:uiPriority w:val="9"/>
    <w:rsid w:val="001569F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569F4"/>
    <w:rPr>
      <w:color w:val="0563C1" w:themeColor="hyperlink"/>
      <w:u w:val="single"/>
    </w:rPr>
  </w:style>
  <w:style w:type="character" w:customStyle="1" w:styleId="UnresolvedMention1">
    <w:name w:val="Unresolved Mention1"/>
    <w:basedOn w:val="DefaultParagraphFont"/>
    <w:uiPriority w:val="99"/>
    <w:semiHidden/>
    <w:unhideWhenUsed/>
    <w:rsid w:val="001569F4"/>
    <w:rPr>
      <w:color w:val="808080"/>
      <w:shd w:val="clear" w:color="auto" w:fill="E6E6E6"/>
    </w:rPr>
  </w:style>
  <w:style w:type="paragraph" w:styleId="Header">
    <w:name w:val="header"/>
    <w:basedOn w:val="Normal"/>
    <w:link w:val="HeaderChar"/>
    <w:uiPriority w:val="99"/>
    <w:unhideWhenUsed/>
    <w:rsid w:val="00EC7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476"/>
  </w:style>
  <w:style w:type="paragraph" w:styleId="Footer">
    <w:name w:val="footer"/>
    <w:basedOn w:val="Normal"/>
    <w:link w:val="FooterChar"/>
    <w:uiPriority w:val="99"/>
    <w:unhideWhenUsed/>
    <w:rsid w:val="00EC7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476"/>
  </w:style>
  <w:style w:type="character" w:styleId="FollowedHyperlink">
    <w:name w:val="FollowedHyperlink"/>
    <w:basedOn w:val="DefaultParagraphFont"/>
    <w:uiPriority w:val="99"/>
    <w:semiHidden/>
    <w:unhideWhenUsed/>
    <w:rsid w:val="00E3499D"/>
    <w:rPr>
      <w:color w:val="954F72" w:themeColor="followedHyperlink"/>
      <w:u w:val="single"/>
    </w:rPr>
  </w:style>
  <w:style w:type="paragraph" w:styleId="BodyText">
    <w:name w:val="Body Text"/>
    <w:basedOn w:val="Normal"/>
    <w:link w:val="BodyTextChar"/>
    <w:uiPriority w:val="1"/>
    <w:qFormat/>
    <w:rsid w:val="00C12AE4"/>
    <w:pPr>
      <w:widowControl w:val="0"/>
      <w:spacing w:after="0" w:line="240" w:lineRule="auto"/>
      <w:ind w:left="116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12AE4"/>
    <w:rPr>
      <w:rFonts w:ascii="Times New Roman" w:eastAsia="Times New Roman" w:hAnsi="Times New Roman"/>
      <w:sz w:val="24"/>
      <w:szCs w:val="24"/>
    </w:rPr>
  </w:style>
  <w:style w:type="paragraph" w:styleId="NoSpacing">
    <w:name w:val="No Spacing"/>
    <w:uiPriority w:val="1"/>
    <w:qFormat/>
    <w:rsid w:val="00C12AE4"/>
    <w:pPr>
      <w:spacing w:after="0" w:line="240" w:lineRule="auto"/>
    </w:pPr>
  </w:style>
  <w:style w:type="paragraph" w:styleId="ListParagraph">
    <w:name w:val="List Paragraph"/>
    <w:basedOn w:val="Normal"/>
    <w:uiPriority w:val="34"/>
    <w:qFormat/>
    <w:rsid w:val="00A821D7"/>
    <w:pPr>
      <w:spacing w:after="0" w:line="240" w:lineRule="auto"/>
      <w:ind w:left="720"/>
      <w:contextualSpacing/>
    </w:pPr>
    <w:rPr>
      <w:rFonts w:ascii="Times New Roman" w:hAnsi="Times New Roman"/>
      <w:sz w:val="24"/>
    </w:rPr>
  </w:style>
  <w:style w:type="table" w:styleId="TableGrid">
    <w:name w:val="Table Grid"/>
    <w:basedOn w:val="TableNormal"/>
    <w:uiPriority w:val="39"/>
    <w:rsid w:val="00A821D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21D7"/>
    <w:rPr>
      <w:i/>
      <w:iCs/>
    </w:rPr>
  </w:style>
  <w:style w:type="paragraph" w:customStyle="1" w:styleId="cpformat">
    <w:name w:val="cpformat"/>
    <w:basedOn w:val="Normal"/>
    <w:rsid w:val="00A821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76183">
      <w:bodyDiv w:val="1"/>
      <w:marLeft w:val="0"/>
      <w:marRight w:val="0"/>
      <w:marTop w:val="0"/>
      <w:marBottom w:val="0"/>
      <w:divBdr>
        <w:top w:val="none" w:sz="0" w:space="0" w:color="auto"/>
        <w:left w:val="none" w:sz="0" w:space="0" w:color="auto"/>
        <w:bottom w:val="none" w:sz="0" w:space="0" w:color="auto"/>
        <w:right w:val="none" w:sz="0" w:space="0" w:color="auto"/>
      </w:divBdr>
    </w:div>
    <w:div w:id="205122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a.org/rt/glbtrt/award/stonewall" TargetMode="External"/><Relationship Id="rId18" Type="http://schemas.openxmlformats.org/officeDocument/2006/relationships/hyperlink" Target="https://qz.com/1014142/a-teen-health-survey-"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doi-org.scsu.idm.oclc.org/10.14265.21.1.005" TargetMode="External"/><Relationship Id="rId2" Type="http://schemas.openxmlformats.org/officeDocument/2006/relationships/numbering" Target="numbering.xml"/><Relationship Id="rId16" Type="http://schemas.openxmlformats.org/officeDocument/2006/relationships/hyperlink" Target="https://www.nutmegaward.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arch.ebscohost.com.scsu.idm.oclc.org/login.aspx?direct=true&amp;db=ehh&amp;AN=131625597&amp;site=ehost-live&amp;scope=site"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barrettev1@southernct.edu" TargetMode="External"/><Relationship Id="rId14" Type="http://schemas.openxmlformats.org/officeDocument/2006/relationships/hyperlink" Target="https://doi-" TargetMode="Externa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1: Average Percentage of Titles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Average Percentage of Titles</c:v>
                </c:pt>
              </c:strCache>
            </c:strRef>
          </c:tx>
          <c:spPr>
            <a:solidFill>
              <a:schemeClr val="accent1"/>
            </a:solidFill>
            <a:ln>
              <a:noFill/>
            </a:ln>
            <a:effectLst/>
          </c:spPr>
          <c:invertIfNegative val="0"/>
          <c:cat>
            <c:strRef>
              <c:f>Sheet1!$A$2:$A$5</c:f>
              <c:strCache>
                <c:ptCount val="3"/>
                <c:pt idx="0">
                  <c:v>City</c:v>
                </c:pt>
                <c:pt idx="1">
                  <c:v>Rural</c:v>
                </c:pt>
                <c:pt idx="2">
                  <c:v>Suburban</c:v>
                </c:pt>
              </c:strCache>
            </c:strRef>
          </c:cat>
          <c:val>
            <c:numRef>
              <c:f>Sheet1!$B$2:$B$5</c:f>
              <c:numCache>
                <c:formatCode>General</c:formatCode>
                <c:ptCount val="4"/>
                <c:pt idx="0">
                  <c:v>27.92</c:v>
                </c:pt>
                <c:pt idx="1">
                  <c:v>28.92</c:v>
                </c:pt>
                <c:pt idx="2">
                  <c:v>35.35</c:v>
                </c:pt>
              </c:numCache>
            </c:numRef>
          </c:val>
          <c:extLst>
            <c:ext xmlns:c16="http://schemas.microsoft.com/office/drawing/2014/chart" uri="{C3380CC4-5D6E-409C-BE32-E72D297353CC}">
              <c16:uniqueId val="{00000000-3FAC-C34B-B14E-9589D87DD365}"/>
            </c:ext>
          </c:extLst>
        </c:ser>
        <c:dLbls>
          <c:showLegendKey val="0"/>
          <c:showVal val="0"/>
          <c:showCatName val="0"/>
          <c:showSerName val="0"/>
          <c:showPercent val="0"/>
          <c:showBubbleSize val="0"/>
        </c:dLbls>
        <c:gapWidth val="219"/>
        <c:overlap val="-27"/>
        <c:axId val="94473327"/>
        <c:axId val="94474575"/>
      </c:barChart>
      <c:catAx>
        <c:axId val="94473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74575"/>
        <c:crosses val="autoZero"/>
        <c:auto val="1"/>
        <c:lblAlgn val="ctr"/>
        <c:lblOffset val="100"/>
        <c:noMultiLvlLbl val="0"/>
      </c:catAx>
      <c:valAx>
        <c:axId val="94474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73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2: % of LGBTQ+ Featured Titles Available in Collection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of LGBTQ+ Featured Titles Available in Collection</c:v>
                </c:pt>
              </c:strCache>
            </c:strRef>
          </c:tx>
          <c:spPr>
            <a:solidFill>
              <a:schemeClr val="accent1"/>
            </a:solidFill>
            <a:ln>
              <a:noFill/>
            </a:ln>
            <a:effectLst/>
          </c:spPr>
          <c:invertIfNegative val="0"/>
          <c:cat>
            <c:strRef>
              <c:f>Sheet1!$A$2:$A$30</c:f>
              <c:strCache>
                <c:ptCount val="21"/>
                <c:pt idx="0">
                  <c:v>James Hillhouse</c:v>
                </c:pt>
                <c:pt idx="1">
                  <c:v>Wheeler</c:v>
                </c:pt>
                <c:pt idx="2">
                  <c:v>East Granby</c:v>
                </c:pt>
                <c:pt idx="3">
                  <c:v>Amity</c:v>
                </c:pt>
                <c:pt idx="4">
                  <c:v>Branford</c:v>
                </c:pt>
                <c:pt idx="5">
                  <c:v>East Hartford</c:v>
                </c:pt>
                <c:pt idx="6">
                  <c:v>Danbury</c:v>
                </c:pt>
                <c:pt idx="7">
                  <c:v>Joseph A Foran</c:v>
                </c:pt>
                <c:pt idx="8">
                  <c:v>Nonnewaug</c:v>
                </c:pt>
                <c:pt idx="9">
                  <c:v>Killingly</c:v>
                </c:pt>
                <c:pt idx="10">
                  <c:v>Lyman Hall</c:v>
                </c:pt>
                <c:pt idx="11">
                  <c:v>Stamford</c:v>
                </c:pt>
                <c:pt idx="12">
                  <c:v>Cheshire</c:v>
                </c:pt>
                <c:pt idx="13">
                  <c:v>Darien</c:v>
                </c:pt>
                <c:pt idx="14">
                  <c:v>Jonathan Law</c:v>
                </c:pt>
                <c:pt idx="15">
                  <c:v>Manchester</c:v>
                </c:pt>
                <c:pt idx="16">
                  <c:v>Trumbull</c:v>
                </c:pt>
                <c:pt idx="17">
                  <c:v>Rham</c:v>
                </c:pt>
                <c:pt idx="18">
                  <c:v>Wilton</c:v>
                </c:pt>
                <c:pt idx="19">
                  <c:v>Brien Mcmahon</c:v>
                </c:pt>
                <c:pt idx="20">
                  <c:v>Avon</c:v>
                </c:pt>
              </c:strCache>
            </c:strRef>
          </c:cat>
          <c:val>
            <c:numRef>
              <c:f>Sheet1!$B$2:$B$30</c:f>
              <c:numCache>
                <c:formatCode>General</c:formatCode>
                <c:ptCount val="29"/>
                <c:pt idx="0">
                  <c:v>5</c:v>
                </c:pt>
                <c:pt idx="1">
                  <c:v>17.5</c:v>
                </c:pt>
                <c:pt idx="2">
                  <c:v>22.5</c:v>
                </c:pt>
                <c:pt idx="3">
                  <c:v>25</c:v>
                </c:pt>
                <c:pt idx="4">
                  <c:v>25</c:v>
                </c:pt>
                <c:pt idx="5">
                  <c:v>25</c:v>
                </c:pt>
                <c:pt idx="6">
                  <c:v>25</c:v>
                </c:pt>
                <c:pt idx="7">
                  <c:v>25</c:v>
                </c:pt>
                <c:pt idx="8">
                  <c:v>25</c:v>
                </c:pt>
                <c:pt idx="9">
                  <c:v>30</c:v>
                </c:pt>
                <c:pt idx="10">
                  <c:v>32.5</c:v>
                </c:pt>
                <c:pt idx="11">
                  <c:v>35</c:v>
                </c:pt>
                <c:pt idx="12">
                  <c:v>35</c:v>
                </c:pt>
                <c:pt idx="13">
                  <c:v>35</c:v>
                </c:pt>
                <c:pt idx="14">
                  <c:v>37.5</c:v>
                </c:pt>
                <c:pt idx="15">
                  <c:v>37.5</c:v>
                </c:pt>
                <c:pt idx="16">
                  <c:v>37.5</c:v>
                </c:pt>
                <c:pt idx="17">
                  <c:v>40</c:v>
                </c:pt>
                <c:pt idx="18">
                  <c:v>42.5</c:v>
                </c:pt>
                <c:pt idx="19">
                  <c:v>43</c:v>
                </c:pt>
                <c:pt idx="20">
                  <c:v>45</c:v>
                </c:pt>
              </c:numCache>
            </c:numRef>
          </c:val>
          <c:extLst>
            <c:ext xmlns:c16="http://schemas.microsoft.com/office/drawing/2014/chart" uri="{C3380CC4-5D6E-409C-BE32-E72D297353CC}">
              <c16:uniqueId val="{00000000-B401-814D-916D-9F98371A0BE6}"/>
            </c:ext>
          </c:extLst>
        </c:ser>
        <c:dLbls>
          <c:showLegendKey val="0"/>
          <c:showVal val="0"/>
          <c:showCatName val="0"/>
          <c:showSerName val="0"/>
          <c:showPercent val="0"/>
          <c:showBubbleSize val="0"/>
        </c:dLbls>
        <c:gapWidth val="219"/>
        <c:overlap val="-27"/>
        <c:axId val="93691567"/>
        <c:axId val="93693247"/>
      </c:barChart>
      <c:catAx>
        <c:axId val="93691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93247"/>
        <c:crosses val="autoZero"/>
        <c:auto val="1"/>
        <c:lblAlgn val="ctr"/>
        <c:lblOffset val="100"/>
        <c:noMultiLvlLbl val="0"/>
      </c:catAx>
      <c:valAx>
        <c:axId val="93693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91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a:t>
            </a:r>
            <a:r>
              <a:rPr lang="en-US" baseline="0"/>
              <a:t> 3: %</a:t>
            </a:r>
            <a:r>
              <a:rPr lang="en-US"/>
              <a:t> of Collection that contains LGBTQ+ Content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of Collection that contains LGBTQ+ Content</c:v>
                </c:pt>
              </c:strCache>
            </c:strRef>
          </c:tx>
          <c:spPr>
            <a:solidFill>
              <a:schemeClr val="accent1"/>
            </a:solidFill>
            <a:ln>
              <a:noFill/>
            </a:ln>
            <a:effectLst/>
          </c:spPr>
          <c:invertIfNegative val="0"/>
          <c:cat>
            <c:strRef>
              <c:f>Sheet1!$A$2:$A$22</c:f>
              <c:strCache>
                <c:ptCount val="21"/>
                <c:pt idx="0">
                  <c:v>Amity</c:v>
                </c:pt>
                <c:pt idx="1">
                  <c:v>East Granby</c:v>
                </c:pt>
                <c:pt idx="2">
                  <c:v>James Hillhouse</c:v>
                </c:pt>
                <c:pt idx="3">
                  <c:v>Lyman Hall</c:v>
                </c:pt>
                <c:pt idx="4">
                  <c:v>Wheeler</c:v>
                </c:pt>
                <c:pt idx="5">
                  <c:v>Nonnewaug</c:v>
                </c:pt>
                <c:pt idx="6">
                  <c:v>Killingly</c:v>
                </c:pt>
                <c:pt idx="7">
                  <c:v>Joseph A Foran</c:v>
                </c:pt>
                <c:pt idx="8">
                  <c:v>Manchester</c:v>
                </c:pt>
                <c:pt idx="9">
                  <c:v>Branford</c:v>
                </c:pt>
                <c:pt idx="10">
                  <c:v>Danbury</c:v>
                </c:pt>
                <c:pt idx="11">
                  <c:v>East Hartford</c:v>
                </c:pt>
                <c:pt idx="12">
                  <c:v>Trumbull</c:v>
                </c:pt>
                <c:pt idx="13">
                  <c:v>Darien</c:v>
                </c:pt>
                <c:pt idx="14">
                  <c:v>Avon</c:v>
                </c:pt>
                <c:pt idx="15">
                  <c:v>Cheshire</c:v>
                </c:pt>
                <c:pt idx="16">
                  <c:v>Jonathan Law</c:v>
                </c:pt>
                <c:pt idx="17">
                  <c:v>Rham</c:v>
                </c:pt>
                <c:pt idx="18">
                  <c:v>Stamford</c:v>
                </c:pt>
                <c:pt idx="19">
                  <c:v>Wilton</c:v>
                </c:pt>
                <c:pt idx="20">
                  <c:v>Brien Mcmahon</c:v>
                </c:pt>
              </c:strCache>
            </c:strRef>
          </c:cat>
          <c:val>
            <c:numRef>
              <c:f>Sheet1!$B$2:$B$22</c:f>
              <c:numCache>
                <c:formatCode>General</c:formatCode>
                <c:ptCount val="21"/>
                <c:pt idx="0">
                  <c:v>0.84</c:v>
                </c:pt>
                <c:pt idx="1">
                  <c:v>0.85</c:v>
                </c:pt>
                <c:pt idx="2">
                  <c:v>0.9</c:v>
                </c:pt>
                <c:pt idx="3">
                  <c:v>1.06</c:v>
                </c:pt>
                <c:pt idx="4">
                  <c:v>1.0900000000000001</c:v>
                </c:pt>
                <c:pt idx="5">
                  <c:v>1.1000000000000001</c:v>
                </c:pt>
                <c:pt idx="6">
                  <c:v>1.1599999999999999</c:v>
                </c:pt>
                <c:pt idx="7">
                  <c:v>1.2</c:v>
                </c:pt>
                <c:pt idx="8">
                  <c:v>1.2</c:v>
                </c:pt>
                <c:pt idx="9">
                  <c:v>1.38</c:v>
                </c:pt>
                <c:pt idx="10">
                  <c:v>1.44</c:v>
                </c:pt>
                <c:pt idx="11">
                  <c:v>1.5</c:v>
                </c:pt>
                <c:pt idx="12">
                  <c:v>1.51</c:v>
                </c:pt>
                <c:pt idx="13">
                  <c:v>1.55</c:v>
                </c:pt>
                <c:pt idx="14">
                  <c:v>1.68</c:v>
                </c:pt>
                <c:pt idx="15">
                  <c:v>1.78</c:v>
                </c:pt>
                <c:pt idx="16">
                  <c:v>2.2400000000000002</c:v>
                </c:pt>
                <c:pt idx="17">
                  <c:v>2.52</c:v>
                </c:pt>
                <c:pt idx="18">
                  <c:v>2.8</c:v>
                </c:pt>
                <c:pt idx="19">
                  <c:v>3.43</c:v>
                </c:pt>
                <c:pt idx="20">
                  <c:v>4.88</c:v>
                </c:pt>
              </c:numCache>
            </c:numRef>
          </c:val>
          <c:extLst>
            <c:ext xmlns:c16="http://schemas.microsoft.com/office/drawing/2014/chart" uri="{C3380CC4-5D6E-409C-BE32-E72D297353CC}">
              <c16:uniqueId val="{00000000-D82F-964D-AFB0-9C5839167170}"/>
            </c:ext>
          </c:extLst>
        </c:ser>
        <c:dLbls>
          <c:showLegendKey val="0"/>
          <c:showVal val="0"/>
          <c:showCatName val="0"/>
          <c:showSerName val="0"/>
          <c:showPercent val="0"/>
          <c:showBubbleSize val="0"/>
        </c:dLbls>
        <c:gapWidth val="219"/>
        <c:overlap val="-27"/>
        <c:axId val="99110367"/>
        <c:axId val="99112047"/>
      </c:barChart>
      <c:catAx>
        <c:axId val="9911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12047"/>
        <c:crosses val="autoZero"/>
        <c:auto val="1"/>
        <c:lblAlgn val="ctr"/>
        <c:lblOffset val="100"/>
        <c:noMultiLvlLbl val="0"/>
      </c:catAx>
      <c:valAx>
        <c:axId val="99112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1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B954D-948D-FB45-82AB-B1948EFCD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5984</Words>
  <Characters>34110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Bogel, Gayle A.</dc:creator>
  <cp:keywords/>
  <dc:description/>
  <cp:lastModifiedBy>Victoria Barrette</cp:lastModifiedBy>
  <cp:revision>5</cp:revision>
  <dcterms:created xsi:type="dcterms:W3CDTF">2019-08-12T02:52:00Z</dcterms:created>
  <dcterms:modified xsi:type="dcterms:W3CDTF">2019-08-12T02:56:00Z</dcterms:modified>
</cp:coreProperties>
</file>