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59" w:rsidRDefault="00887259" w:rsidP="00887259">
      <w:pPr>
        <w:pBdr>
          <w:top w:val="double" w:sz="12" w:space="1" w:color="auto"/>
          <w:left w:val="double" w:sz="12" w:space="1" w:color="auto"/>
          <w:bottom w:val="double" w:sz="12" w:space="1" w:color="auto"/>
          <w:right w:val="double" w:sz="12" w:space="1" w:color="auto"/>
        </w:pBdr>
        <w:shd w:val="pct25" w:color="auto" w:fill="auto"/>
        <w:jc w:val="center"/>
        <w:rPr>
          <w:b/>
          <w:sz w:val="22"/>
          <w:szCs w:val="22"/>
        </w:rPr>
      </w:pPr>
      <w:r>
        <w:rPr>
          <w:b/>
          <w:sz w:val="22"/>
          <w:szCs w:val="22"/>
        </w:rPr>
        <w:t>Seminar in Public Health and Internship Eligibility</w:t>
      </w:r>
    </w:p>
    <w:p w:rsidR="00887259" w:rsidRDefault="00887259" w:rsidP="00887259">
      <w:pPr>
        <w:pBdr>
          <w:top w:val="double" w:sz="12" w:space="1" w:color="auto"/>
          <w:left w:val="double" w:sz="12" w:space="1" w:color="auto"/>
          <w:bottom w:val="double" w:sz="12" w:space="1" w:color="auto"/>
          <w:right w:val="double" w:sz="12" w:space="1" w:color="auto"/>
        </w:pBdr>
        <w:shd w:val="pct25" w:color="auto" w:fill="auto"/>
        <w:jc w:val="center"/>
        <w:rPr>
          <w:b/>
          <w:sz w:val="22"/>
          <w:szCs w:val="22"/>
        </w:rPr>
      </w:pPr>
      <w:r>
        <w:rPr>
          <w:b/>
          <w:sz w:val="22"/>
          <w:szCs w:val="22"/>
        </w:rPr>
        <w:t>Assessment Form</w:t>
      </w:r>
    </w:p>
    <w:p w:rsidR="00887259" w:rsidRDefault="00887259" w:rsidP="00887259">
      <w:pPr>
        <w:jc w:val="center"/>
        <w:rPr>
          <w:b/>
          <w:sz w:val="22"/>
          <w:szCs w:val="22"/>
        </w:rPr>
      </w:pPr>
    </w:p>
    <w:p w:rsidR="00887259" w:rsidRDefault="00887259" w:rsidP="00887259">
      <w:pPr>
        <w:rPr>
          <w:sz w:val="22"/>
          <w:szCs w:val="22"/>
        </w:rPr>
      </w:pPr>
      <w:r>
        <w:rPr>
          <w:sz w:val="22"/>
          <w:szCs w:val="22"/>
        </w:rPr>
        <w:t>The Public Health Internship (PCH 497) is the culminating course in your Public Health program of study.  To obtain permission to register for this course you must meet specific academic and program requirements.</w:t>
      </w:r>
    </w:p>
    <w:p w:rsidR="00887259" w:rsidRDefault="00887259" w:rsidP="00887259">
      <w:pPr>
        <w:rPr>
          <w:sz w:val="22"/>
          <w:szCs w:val="22"/>
        </w:rPr>
      </w:pPr>
    </w:p>
    <w:p w:rsidR="00887259" w:rsidRDefault="00887259" w:rsidP="00887259">
      <w:pPr>
        <w:rPr>
          <w:b/>
          <w:sz w:val="22"/>
          <w:szCs w:val="22"/>
        </w:rPr>
      </w:pPr>
      <w:r>
        <w:rPr>
          <w:sz w:val="22"/>
          <w:szCs w:val="22"/>
        </w:rPr>
        <w:t xml:space="preserve">If you think that you are eligible to enroll in PCH 497, </w:t>
      </w:r>
      <w:r>
        <w:rPr>
          <w:b/>
          <w:sz w:val="22"/>
          <w:szCs w:val="22"/>
          <w:u w:val="single"/>
        </w:rPr>
        <w:t>it is your responsibility to demonstrate that you meet the requirements</w:t>
      </w:r>
      <w:r>
        <w:rPr>
          <w:sz w:val="22"/>
          <w:szCs w:val="22"/>
        </w:rPr>
        <w:t xml:space="preserve"> by completing this form, based on your official University transcript.  Upon completion of this form, you are required to submit it, together with your degree evaluation, to the internship coordinator.  If the review of your form verifies your eligibility, permission will be entered and you will be able to register for PCH 497 shortly after the Internship Orientation.  </w:t>
      </w:r>
      <w:r>
        <w:rPr>
          <w:b/>
          <w:sz w:val="22"/>
          <w:szCs w:val="22"/>
          <w:u w:val="single"/>
        </w:rPr>
        <w:t>Forms which are incomplete or contain inaccurate information will be returned for completion and or correction.</w:t>
      </w:r>
    </w:p>
    <w:p w:rsidR="00887259" w:rsidRDefault="00887259" w:rsidP="00887259">
      <w:pPr>
        <w:rPr>
          <w:b/>
          <w:sz w:val="22"/>
          <w:szCs w:val="22"/>
        </w:rPr>
      </w:pPr>
    </w:p>
    <w:p w:rsidR="00887259" w:rsidRDefault="00887259" w:rsidP="00887259">
      <w:pPr>
        <w:rPr>
          <w:sz w:val="22"/>
          <w:szCs w:val="22"/>
        </w:rPr>
      </w:pPr>
      <w:r>
        <w:rPr>
          <w:sz w:val="22"/>
          <w:szCs w:val="22"/>
        </w:rPr>
        <w:t>Student’s Name (Print) ________</w:t>
      </w:r>
      <w:r w:rsidR="004A6847">
        <w:rPr>
          <w:sz w:val="22"/>
          <w:szCs w:val="22"/>
        </w:rPr>
        <w:t>______</w:t>
      </w:r>
      <w:r>
        <w:rPr>
          <w:sz w:val="22"/>
          <w:szCs w:val="22"/>
        </w:rPr>
        <w:t>_________</w:t>
      </w:r>
      <w:r w:rsidR="004A6847">
        <w:rPr>
          <w:sz w:val="22"/>
          <w:szCs w:val="22"/>
        </w:rPr>
        <w:t xml:space="preserve"> </w:t>
      </w:r>
      <w:r w:rsidR="004A6847">
        <w:rPr>
          <w:sz w:val="22"/>
          <w:szCs w:val="22"/>
        </w:rPr>
        <w:tab/>
      </w:r>
      <w:r>
        <w:rPr>
          <w:sz w:val="22"/>
          <w:szCs w:val="22"/>
        </w:rPr>
        <w:t>______</w:t>
      </w:r>
      <w:r w:rsidR="004A6847">
        <w:rPr>
          <w:sz w:val="22"/>
          <w:szCs w:val="22"/>
        </w:rPr>
        <w:t>_________</w:t>
      </w:r>
      <w:r>
        <w:rPr>
          <w:sz w:val="22"/>
          <w:szCs w:val="22"/>
        </w:rPr>
        <w:t>______________</w:t>
      </w:r>
      <w:r w:rsidR="004A6847">
        <w:rPr>
          <w:sz w:val="22"/>
          <w:szCs w:val="22"/>
        </w:rPr>
        <w:t xml:space="preserve"> </w:t>
      </w:r>
    </w:p>
    <w:p w:rsidR="00887259" w:rsidRDefault="004A6847" w:rsidP="004A6847">
      <w:pPr>
        <w:ind w:left="2160" w:firstLine="720"/>
        <w:rPr>
          <w:sz w:val="22"/>
          <w:szCs w:val="22"/>
        </w:rPr>
      </w:pPr>
      <w:r>
        <w:rPr>
          <w:sz w:val="22"/>
          <w:szCs w:val="22"/>
        </w:rPr>
        <w:t>(First)</w:t>
      </w:r>
      <w:r>
        <w:rPr>
          <w:sz w:val="22"/>
          <w:szCs w:val="22"/>
        </w:rPr>
        <w:tab/>
      </w:r>
      <w:r>
        <w:rPr>
          <w:sz w:val="22"/>
          <w:szCs w:val="22"/>
        </w:rPr>
        <w:tab/>
      </w:r>
      <w:r>
        <w:rPr>
          <w:sz w:val="22"/>
          <w:szCs w:val="22"/>
        </w:rPr>
        <w:tab/>
      </w:r>
      <w:r w:rsidRPr="004A6847">
        <w:rPr>
          <w:sz w:val="22"/>
          <w:szCs w:val="22"/>
        </w:rPr>
        <w:t xml:space="preserve"> </w:t>
      </w:r>
      <w:r>
        <w:rPr>
          <w:sz w:val="22"/>
          <w:szCs w:val="22"/>
        </w:rPr>
        <w:tab/>
      </w:r>
      <w:r>
        <w:rPr>
          <w:sz w:val="22"/>
          <w:szCs w:val="22"/>
        </w:rPr>
        <w:tab/>
        <w:t>(Last)</w:t>
      </w:r>
    </w:p>
    <w:p w:rsidR="00C5123E" w:rsidRDefault="00C5123E" w:rsidP="00887259">
      <w:pPr>
        <w:rPr>
          <w:sz w:val="22"/>
          <w:szCs w:val="22"/>
        </w:rPr>
      </w:pPr>
    </w:p>
    <w:p w:rsidR="00887259" w:rsidRDefault="00887259" w:rsidP="00887259">
      <w:pPr>
        <w:rPr>
          <w:sz w:val="22"/>
          <w:szCs w:val="22"/>
        </w:rPr>
      </w:pPr>
      <w:r>
        <w:rPr>
          <w:sz w:val="22"/>
          <w:szCs w:val="22"/>
        </w:rPr>
        <w:t>Telephone (______) ______-</w:t>
      </w:r>
      <w:r w:rsidR="002E5123">
        <w:rPr>
          <w:sz w:val="22"/>
          <w:szCs w:val="22"/>
        </w:rPr>
        <w:t xml:space="preserve">________; </w:t>
      </w:r>
      <w:r>
        <w:rPr>
          <w:sz w:val="22"/>
          <w:szCs w:val="22"/>
        </w:rPr>
        <w:t>ID#_______________________________________</w:t>
      </w:r>
    </w:p>
    <w:p w:rsidR="00887259" w:rsidRDefault="00887259" w:rsidP="00887259">
      <w:pPr>
        <w:rPr>
          <w:sz w:val="22"/>
          <w:szCs w:val="22"/>
        </w:rPr>
      </w:pPr>
    </w:p>
    <w:p w:rsidR="00887259" w:rsidRDefault="00887259" w:rsidP="00887259">
      <w:pPr>
        <w:spacing w:line="360" w:lineRule="auto"/>
        <w:rPr>
          <w:sz w:val="22"/>
          <w:szCs w:val="22"/>
        </w:rPr>
      </w:pPr>
      <w:r>
        <w:rPr>
          <w:sz w:val="22"/>
          <w:szCs w:val="22"/>
        </w:rPr>
        <w:t>I verify that the information provided on this form is correct, and is based upon my SCSU degree evaluation.  _________________________________</w:t>
      </w:r>
      <w:r w:rsidR="002E5123">
        <w:rPr>
          <w:sz w:val="22"/>
          <w:szCs w:val="22"/>
        </w:rPr>
        <w:t xml:space="preserve"> </w:t>
      </w:r>
      <w:r>
        <w:rPr>
          <w:sz w:val="22"/>
          <w:szCs w:val="22"/>
        </w:rPr>
        <w:t>(Signature) Date _________</w:t>
      </w:r>
      <w:r>
        <w:rPr>
          <w:sz w:val="22"/>
          <w:szCs w:val="22"/>
        </w:rPr>
        <w:tab/>
      </w:r>
    </w:p>
    <w:p w:rsidR="00887259" w:rsidRDefault="00887259" w:rsidP="00887259">
      <w:pPr>
        <w:rPr>
          <w:sz w:val="22"/>
          <w:szCs w:val="22"/>
        </w:rPr>
      </w:pPr>
    </w:p>
    <w:p w:rsidR="00887259" w:rsidRDefault="00887259" w:rsidP="00C5123E">
      <w:pPr>
        <w:jc w:val="center"/>
        <w:rPr>
          <w:b/>
          <w:sz w:val="22"/>
          <w:szCs w:val="22"/>
        </w:rPr>
      </w:pPr>
      <w:r>
        <w:rPr>
          <w:b/>
          <w:sz w:val="22"/>
          <w:szCs w:val="22"/>
        </w:rPr>
        <w:t>Enrollment Requirements for PCH 497</w:t>
      </w:r>
    </w:p>
    <w:tbl>
      <w:tblPr>
        <w:tblW w:w="109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68"/>
        <w:gridCol w:w="4049"/>
        <w:gridCol w:w="2429"/>
        <w:gridCol w:w="1124"/>
        <w:gridCol w:w="1125"/>
      </w:tblGrid>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rPr>
                <w:sz w:val="22"/>
                <w:szCs w:val="22"/>
              </w:rPr>
            </w:pPr>
            <w:r>
              <w:rPr>
                <w:b/>
                <w:sz w:val="22"/>
                <w:szCs w:val="22"/>
              </w:rPr>
              <w:t>Requirement Criteria</w:t>
            </w:r>
          </w:p>
        </w:tc>
        <w:tc>
          <w:tcPr>
            <w:tcW w:w="4049"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b/>
                <w:sz w:val="22"/>
                <w:szCs w:val="22"/>
              </w:rPr>
              <w:t>Standard</w:t>
            </w:r>
          </w:p>
        </w:tc>
        <w:tc>
          <w:tcPr>
            <w:tcW w:w="2429"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b/>
                <w:sz w:val="22"/>
                <w:szCs w:val="22"/>
              </w:rPr>
            </w:pPr>
            <w:r>
              <w:rPr>
                <w:b/>
                <w:sz w:val="22"/>
                <w:szCs w:val="22"/>
              </w:rPr>
              <w:t>Information Required</w:t>
            </w:r>
          </w:p>
        </w:tc>
        <w:tc>
          <w:tcPr>
            <w:tcW w:w="2249" w:type="dxa"/>
            <w:gridSpan w:val="2"/>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22"/>
                <w:szCs w:val="22"/>
              </w:rPr>
            </w:pPr>
            <w:r>
              <w:rPr>
                <w:b/>
                <w:sz w:val="22"/>
                <w:szCs w:val="22"/>
              </w:rPr>
              <w:t xml:space="preserve">Student’s Status </w:t>
            </w:r>
          </w:p>
        </w:tc>
      </w:tr>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tcPr>
          <w:p w:rsidR="00887259" w:rsidRDefault="00887259">
            <w:pPr>
              <w:jc w:val="center"/>
              <w:rPr>
                <w:sz w:val="22"/>
                <w:szCs w:val="22"/>
              </w:rPr>
            </w:pPr>
            <w:r>
              <w:rPr>
                <w:sz w:val="22"/>
                <w:szCs w:val="22"/>
              </w:rPr>
              <w:t>Grade Point Average</w:t>
            </w:r>
          </w:p>
          <w:p w:rsidR="00887259" w:rsidRDefault="00887259">
            <w:pPr>
              <w:jc w:val="center"/>
              <w:rPr>
                <w:sz w:val="22"/>
                <w:szCs w:val="22"/>
              </w:rPr>
            </w:pPr>
          </w:p>
        </w:tc>
        <w:tc>
          <w:tcPr>
            <w:tcW w:w="4049"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sz w:val="22"/>
                <w:szCs w:val="22"/>
              </w:rPr>
              <w:t>At least 2.5 for all courses</w:t>
            </w:r>
          </w:p>
        </w:tc>
        <w:tc>
          <w:tcPr>
            <w:tcW w:w="2429"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22"/>
                <w:szCs w:val="22"/>
              </w:rPr>
            </w:pPr>
            <w:r>
              <w:rPr>
                <w:sz w:val="22"/>
                <w:szCs w:val="22"/>
              </w:rPr>
              <w:t>GPA</w:t>
            </w:r>
          </w:p>
        </w:tc>
        <w:tc>
          <w:tcPr>
            <w:tcW w:w="1124"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16"/>
                <w:szCs w:val="16"/>
              </w:rPr>
            </w:pPr>
            <w:r>
              <w:rPr>
                <w:sz w:val="16"/>
                <w:szCs w:val="16"/>
              </w:rPr>
              <w:t>Overall</w:t>
            </w:r>
          </w:p>
        </w:tc>
        <w:tc>
          <w:tcPr>
            <w:tcW w:w="1125"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16"/>
                <w:szCs w:val="16"/>
              </w:rPr>
            </w:pPr>
            <w:r>
              <w:rPr>
                <w:sz w:val="16"/>
                <w:szCs w:val="16"/>
              </w:rPr>
              <w:t>PCH</w:t>
            </w:r>
          </w:p>
          <w:p w:rsidR="00C5123E" w:rsidRDefault="00C5123E">
            <w:pPr>
              <w:jc w:val="center"/>
              <w:rPr>
                <w:sz w:val="16"/>
                <w:szCs w:val="16"/>
              </w:rPr>
            </w:pPr>
          </w:p>
          <w:p w:rsidR="00C5123E" w:rsidRDefault="00C5123E">
            <w:pPr>
              <w:jc w:val="center"/>
              <w:rPr>
                <w:sz w:val="16"/>
                <w:szCs w:val="16"/>
              </w:rPr>
            </w:pPr>
          </w:p>
          <w:p w:rsidR="00C5123E" w:rsidRDefault="00C5123E">
            <w:pPr>
              <w:jc w:val="center"/>
              <w:rPr>
                <w:sz w:val="16"/>
                <w:szCs w:val="16"/>
              </w:rPr>
            </w:pPr>
          </w:p>
        </w:tc>
      </w:tr>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sz w:val="22"/>
                <w:szCs w:val="22"/>
              </w:rPr>
              <w:t>Senior Status</w:t>
            </w:r>
          </w:p>
        </w:tc>
        <w:tc>
          <w:tcPr>
            <w:tcW w:w="4049"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sz w:val="22"/>
                <w:szCs w:val="22"/>
              </w:rPr>
              <w:t>At least 90 completed credits</w:t>
            </w:r>
          </w:p>
        </w:tc>
        <w:tc>
          <w:tcPr>
            <w:tcW w:w="2429"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22"/>
                <w:szCs w:val="22"/>
              </w:rPr>
            </w:pPr>
            <w:r>
              <w:rPr>
                <w:sz w:val="22"/>
                <w:szCs w:val="22"/>
              </w:rPr>
              <w:t>Number of credits completed</w:t>
            </w:r>
          </w:p>
        </w:tc>
        <w:tc>
          <w:tcPr>
            <w:tcW w:w="2249" w:type="dxa"/>
            <w:gridSpan w:val="2"/>
            <w:tcBorders>
              <w:top w:val="single" w:sz="6" w:space="0" w:color="000000"/>
              <w:left w:val="single" w:sz="6" w:space="0" w:color="000000"/>
              <w:bottom w:val="single" w:sz="6" w:space="0" w:color="000000"/>
              <w:right w:val="single" w:sz="6" w:space="0" w:color="000000"/>
            </w:tcBorders>
          </w:tcPr>
          <w:p w:rsidR="00887259" w:rsidRDefault="00887259">
            <w:pPr>
              <w:jc w:val="center"/>
              <w:rPr>
                <w:sz w:val="22"/>
                <w:szCs w:val="22"/>
              </w:rPr>
            </w:pPr>
          </w:p>
        </w:tc>
      </w:tr>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tcPr>
          <w:p w:rsidR="00887259" w:rsidRDefault="00887259">
            <w:pPr>
              <w:jc w:val="center"/>
              <w:rPr>
                <w:sz w:val="22"/>
                <w:szCs w:val="22"/>
              </w:rPr>
            </w:pPr>
            <w:r>
              <w:rPr>
                <w:sz w:val="22"/>
                <w:szCs w:val="22"/>
              </w:rPr>
              <w:t>PCH Course Status</w:t>
            </w:r>
          </w:p>
          <w:p w:rsidR="00887259" w:rsidRDefault="00887259">
            <w:pPr>
              <w:jc w:val="center"/>
              <w:rPr>
                <w:sz w:val="22"/>
                <w:szCs w:val="22"/>
              </w:rPr>
            </w:pPr>
          </w:p>
          <w:p w:rsidR="00887259" w:rsidRDefault="00887259">
            <w:pPr>
              <w:jc w:val="center"/>
              <w:rPr>
                <w:sz w:val="22"/>
                <w:szCs w:val="22"/>
              </w:rPr>
            </w:pPr>
          </w:p>
          <w:p w:rsidR="00887259" w:rsidRDefault="00887259">
            <w:pPr>
              <w:jc w:val="center"/>
              <w:rPr>
                <w:sz w:val="22"/>
                <w:szCs w:val="22"/>
              </w:rPr>
            </w:pPr>
          </w:p>
          <w:p w:rsidR="00887259" w:rsidRDefault="00887259">
            <w:pPr>
              <w:jc w:val="center"/>
              <w:rPr>
                <w:sz w:val="22"/>
                <w:szCs w:val="22"/>
              </w:rPr>
            </w:pPr>
          </w:p>
        </w:tc>
        <w:tc>
          <w:tcPr>
            <w:tcW w:w="4049"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sz w:val="22"/>
                <w:szCs w:val="22"/>
              </w:rPr>
              <w:t>All PCH course must be completed prior to or concurrent with completion of  PCH 497</w:t>
            </w:r>
          </w:p>
        </w:tc>
        <w:tc>
          <w:tcPr>
            <w:tcW w:w="2429"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22"/>
                <w:szCs w:val="22"/>
              </w:rPr>
            </w:pPr>
            <w:r>
              <w:rPr>
                <w:sz w:val="22"/>
                <w:szCs w:val="22"/>
              </w:rPr>
              <w:t>PCH courses that remain to be</w:t>
            </w:r>
          </w:p>
          <w:p w:rsidR="00887259" w:rsidRDefault="00887259">
            <w:pPr>
              <w:jc w:val="center"/>
              <w:rPr>
                <w:sz w:val="22"/>
                <w:szCs w:val="22"/>
              </w:rPr>
            </w:pPr>
            <w:r>
              <w:rPr>
                <w:sz w:val="22"/>
                <w:szCs w:val="22"/>
              </w:rPr>
              <w:t xml:space="preserve">completed after the current semester </w:t>
            </w:r>
          </w:p>
        </w:tc>
        <w:tc>
          <w:tcPr>
            <w:tcW w:w="2249" w:type="dxa"/>
            <w:gridSpan w:val="2"/>
            <w:tcBorders>
              <w:top w:val="single" w:sz="6" w:space="0" w:color="000000"/>
              <w:left w:val="single" w:sz="6" w:space="0" w:color="000000"/>
              <w:bottom w:val="single" w:sz="6" w:space="0" w:color="000000"/>
              <w:right w:val="single" w:sz="6" w:space="0" w:color="000000"/>
            </w:tcBorders>
          </w:tcPr>
          <w:p w:rsidR="00887259" w:rsidRDefault="00887259">
            <w:pPr>
              <w:jc w:val="center"/>
              <w:rPr>
                <w:sz w:val="22"/>
                <w:szCs w:val="22"/>
              </w:rPr>
            </w:pPr>
          </w:p>
        </w:tc>
      </w:tr>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tcPr>
          <w:p w:rsidR="00887259" w:rsidRDefault="00887259">
            <w:pPr>
              <w:jc w:val="center"/>
              <w:rPr>
                <w:sz w:val="22"/>
                <w:szCs w:val="22"/>
              </w:rPr>
            </w:pPr>
            <w:r>
              <w:rPr>
                <w:sz w:val="22"/>
                <w:szCs w:val="22"/>
              </w:rPr>
              <w:t>Incomplete Grades in PCH Courses</w:t>
            </w:r>
          </w:p>
          <w:p w:rsidR="00887259" w:rsidRDefault="00887259">
            <w:pPr>
              <w:jc w:val="center"/>
              <w:rPr>
                <w:sz w:val="22"/>
                <w:szCs w:val="22"/>
              </w:rPr>
            </w:pPr>
          </w:p>
          <w:p w:rsidR="00887259" w:rsidRDefault="00887259">
            <w:pPr>
              <w:jc w:val="center"/>
              <w:rPr>
                <w:sz w:val="22"/>
                <w:szCs w:val="22"/>
              </w:rPr>
            </w:pPr>
          </w:p>
          <w:p w:rsidR="00887259" w:rsidRDefault="00887259">
            <w:pPr>
              <w:jc w:val="center"/>
              <w:rPr>
                <w:sz w:val="22"/>
                <w:szCs w:val="22"/>
              </w:rPr>
            </w:pPr>
          </w:p>
        </w:tc>
        <w:tc>
          <w:tcPr>
            <w:tcW w:w="4049" w:type="dxa"/>
            <w:tcBorders>
              <w:top w:val="single" w:sz="6" w:space="0" w:color="000000"/>
              <w:left w:val="single" w:sz="6" w:space="0" w:color="000000"/>
              <w:bottom w:val="single" w:sz="6" w:space="0" w:color="000000"/>
              <w:right w:val="single" w:sz="6" w:space="0" w:color="000000"/>
            </w:tcBorders>
            <w:shd w:val="pct20" w:color="auto" w:fill="auto"/>
            <w:hideMark/>
          </w:tcPr>
          <w:p w:rsidR="00887259" w:rsidRDefault="00887259">
            <w:pPr>
              <w:jc w:val="center"/>
              <w:rPr>
                <w:sz w:val="22"/>
                <w:szCs w:val="22"/>
              </w:rPr>
            </w:pPr>
            <w:r>
              <w:rPr>
                <w:sz w:val="22"/>
                <w:szCs w:val="22"/>
              </w:rPr>
              <w:t xml:space="preserve">All Incomplete (“I”) grades in PCH courses must be completed prior to enrollment in </w:t>
            </w:r>
          </w:p>
          <w:p w:rsidR="00887259" w:rsidRDefault="00887259">
            <w:pPr>
              <w:jc w:val="center"/>
              <w:rPr>
                <w:sz w:val="22"/>
                <w:szCs w:val="22"/>
              </w:rPr>
            </w:pPr>
            <w:r>
              <w:rPr>
                <w:sz w:val="22"/>
                <w:szCs w:val="22"/>
              </w:rPr>
              <w:t>PCH 497</w:t>
            </w:r>
          </w:p>
        </w:tc>
        <w:tc>
          <w:tcPr>
            <w:tcW w:w="2429" w:type="dxa"/>
            <w:tcBorders>
              <w:top w:val="single" w:sz="6" w:space="0" w:color="000000"/>
              <w:left w:val="single" w:sz="6" w:space="0" w:color="000000"/>
              <w:bottom w:val="single" w:sz="6" w:space="0" w:color="000000"/>
              <w:right w:val="single" w:sz="6" w:space="0" w:color="000000"/>
            </w:tcBorders>
            <w:hideMark/>
          </w:tcPr>
          <w:p w:rsidR="00887259" w:rsidRDefault="00887259">
            <w:pPr>
              <w:jc w:val="center"/>
              <w:rPr>
                <w:sz w:val="22"/>
                <w:szCs w:val="22"/>
              </w:rPr>
            </w:pPr>
            <w:r>
              <w:rPr>
                <w:sz w:val="22"/>
                <w:szCs w:val="22"/>
              </w:rPr>
              <w:t>PCH courses with a grade of “I” which remain unresolved</w:t>
            </w:r>
          </w:p>
        </w:tc>
        <w:tc>
          <w:tcPr>
            <w:tcW w:w="2249" w:type="dxa"/>
            <w:gridSpan w:val="2"/>
            <w:tcBorders>
              <w:top w:val="single" w:sz="6" w:space="0" w:color="000000"/>
              <w:left w:val="single" w:sz="6" w:space="0" w:color="000000"/>
              <w:bottom w:val="single" w:sz="6" w:space="0" w:color="000000"/>
              <w:right w:val="single" w:sz="6" w:space="0" w:color="000000"/>
            </w:tcBorders>
          </w:tcPr>
          <w:p w:rsidR="00887259" w:rsidRDefault="00887259">
            <w:pPr>
              <w:jc w:val="center"/>
              <w:rPr>
                <w:sz w:val="22"/>
                <w:szCs w:val="22"/>
              </w:rPr>
            </w:pPr>
          </w:p>
        </w:tc>
      </w:tr>
      <w:tr w:rsidR="00887259" w:rsidTr="004A6847">
        <w:trPr>
          <w:jc w:val="center"/>
        </w:trPr>
        <w:tc>
          <w:tcPr>
            <w:tcW w:w="2268" w:type="dxa"/>
            <w:tcBorders>
              <w:top w:val="single" w:sz="6" w:space="0" w:color="000000"/>
              <w:left w:val="single" w:sz="6" w:space="0" w:color="000000"/>
              <w:bottom w:val="single" w:sz="6" w:space="0" w:color="000000"/>
              <w:right w:val="single" w:sz="6" w:space="0" w:color="000000"/>
            </w:tcBorders>
            <w:shd w:val="pct20" w:color="auto" w:fill="auto"/>
          </w:tcPr>
          <w:p w:rsidR="00887259" w:rsidRDefault="00887259">
            <w:pPr>
              <w:jc w:val="center"/>
              <w:rPr>
                <w:sz w:val="22"/>
                <w:szCs w:val="22"/>
              </w:rPr>
            </w:pPr>
          </w:p>
        </w:tc>
        <w:tc>
          <w:tcPr>
            <w:tcW w:w="4049" w:type="dxa"/>
            <w:tcBorders>
              <w:top w:val="single" w:sz="6" w:space="0" w:color="000000"/>
              <w:left w:val="single" w:sz="6" w:space="0" w:color="000000"/>
              <w:bottom w:val="single" w:sz="6" w:space="0" w:color="000000"/>
              <w:right w:val="single" w:sz="6" w:space="0" w:color="000000"/>
            </w:tcBorders>
            <w:shd w:val="pct20" w:color="auto" w:fill="auto"/>
          </w:tcPr>
          <w:p w:rsidR="00887259" w:rsidRDefault="00887259">
            <w:pPr>
              <w:jc w:val="center"/>
              <w:rPr>
                <w:sz w:val="22"/>
                <w:szCs w:val="22"/>
              </w:rPr>
            </w:pPr>
          </w:p>
        </w:tc>
        <w:tc>
          <w:tcPr>
            <w:tcW w:w="2429" w:type="dxa"/>
            <w:tcBorders>
              <w:top w:val="single" w:sz="6" w:space="0" w:color="000000"/>
              <w:left w:val="single" w:sz="6" w:space="0" w:color="000000"/>
              <w:bottom w:val="single" w:sz="6" w:space="0" w:color="000000"/>
              <w:right w:val="single" w:sz="6" w:space="0" w:color="000000"/>
            </w:tcBorders>
          </w:tcPr>
          <w:p w:rsidR="00887259" w:rsidRDefault="00887259">
            <w:pPr>
              <w:jc w:val="center"/>
              <w:rPr>
                <w:sz w:val="22"/>
                <w:szCs w:val="22"/>
              </w:rPr>
            </w:pPr>
          </w:p>
        </w:tc>
        <w:tc>
          <w:tcPr>
            <w:tcW w:w="2249" w:type="dxa"/>
            <w:gridSpan w:val="2"/>
            <w:tcBorders>
              <w:top w:val="single" w:sz="6" w:space="0" w:color="000000"/>
              <w:left w:val="single" w:sz="6" w:space="0" w:color="000000"/>
              <w:bottom w:val="single" w:sz="6" w:space="0" w:color="000000"/>
              <w:right w:val="single" w:sz="6" w:space="0" w:color="000000"/>
            </w:tcBorders>
          </w:tcPr>
          <w:p w:rsidR="00887259" w:rsidRDefault="00887259">
            <w:pPr>
              <w:jc w:val="center"/>
              <w:rPr>
                <w:sz w:val="22"/>
                <w:szCs w:val="22"/>
              </w:rPr>
            </w:pPr>
          </w:p>
        </w:tc>
      </w:tr>
    </w:tbl>
    <w:p w:rsidR="00887259" w:rsidRDefault="00887259" w:rsidP="00887259">
      <w:pPr>
        <w:spacing w:after="200" w:line="276" w:lineRule="auto"/>
        <w:rPr>
          <w:sz w:val="22"/>
          <w:szCs w:val="22"/>
        </w:rPr>
      </w:pPr>
    </w:p>
    <w:p w:rsidR="00887259" w:rsidRDefault="00887259" w:rsidP="00887259">
      <w:pPr>
        <w:spacing w:after="200" w:line="276" w:lineRule="auto"/>
        <w:rPr>
          <w:sz w:val="22"/>
          <w:szCs w:val="22"/>
        </w:rPr>
      </w:pPr>
      <w:r>
        <w:rPr>
          <w:sz w:val="22"/>
          <w:szCs w:val="22"/>
        </w:rPr>
        <w:t xml:space="preserve">Semester you plan to take the internship (Check </w:t>
      </w:r>
      <w:r w:rsidR="004A6847">
        <w:rPr>
          <w:sz w:val="22"/>
          <w:szCs w:val="22"/>
        </w:rPr>
        <w:t xml:space="preserve">only </w:t>
      </w:r>
      <w:r>
        <w:rPr>
          <w:sz w:val="22"/>
          <w:szCs w:val="22"/>
        </w:rPr>
        <w:t>one):</w:t>
      </w:r>
    </w:p>
    <w:p w:rsidR="00887259" w:rsidRDefault="00887259" w:rsidP="00887259">
      <w:pPr>
        <w:spacing w:after="200" w:line="276" w:lineRule="auto"/>
        <w:rPr>
          <w:sz w:val="22"/>
          <w:szCs w:val="22"/>
        </w:rPr>
      </w:pPr>
      <w:r>
        <w:rPr>
          <w:sz w:val="22"/>
          <w:szCs w:val="22"/>
        </w:rPr>
        <w:t>[  ] Summer</w:t>
      </w:r>
      <w:r w:rsidR="004A6847">
        <w:rPr>
          <w:sz w:val="22"/>
          <w:szCs w:val="22"/>
        </w:rPr>
        <w:tab/>
      </w:r>
      <w:r>
        <w:rPr>
          <w:sz w:val="22"/>
          <w:szCs w:val="22"/>
        </w:rPr>
        <w:t xml:space="preserve">[  ] </w:t>
      </w:r>
      <w:proofErr w:type="gramStart"/>
      <w:r>
        <w:rPr>
          <w:sz w:val="22"/>
          <w:szCs w:val="22"/>
        </w:rPr>
        <w:t>Fall</w:t>
      </w:r>
      <w:proofErr w:type="gramEnd"/>
      <w:r w:rsidR="004A6847">
        <w:rPr>
          <w:sz w:val="22"/>
          <w:szCs w:val="22"/>
        </w:rPr>
        <w:tab/>
      </w:r>
      <w:r w:rsidR="004A6847">
        <w:rPr>
          <w:sz w:val="22"/>
          <w:szCs w:val="22"/>
        </w:rPr>
        <w:tab/>
      </w:r>
      <w:r>
        <w:rPr>
          <w:sz w:val="22"/>
          <w:szCs w:val="22"/>
        </w:rPr>
        <w:t>[  ] Spring</w:t>
      </w:r>
      <w:r w:rsidR="004A6847">
        <w:rPr>
          <w:sz w:val="22"/>
          <w:szCs w:val="22"/>
        </w:rPr>
        <w:tab/>
      </w:r>
      <w:r>
        <w:rPr>
          <w:sz w:val="22"/>
          <w:szCs w:val="22"/>
        </w:rPr>
        <w:t>Year 20______</w:t>
      </w:r>
      <w:r>
        <w:rPr>
          <w:sz w:val="22"/>
          <w:szCs w:val="22"/>
        </w:rPr>
        <w:br w:type="page"/>
      </w:r>
    </w:p>
    <w:p w:rsidR="00887259" w:rsidRDefault="00887259" w:rsidP="00887259">
      <w:pPr>
        <w:pBdr>
          <w:top w:val="double" w:sz="12" w:space="1" w:color="auto"/>
          <w:left w:val="double" w:sz="12" w:space="1" w:color="auto"/>
          <w:bottom w:val="double" w:sz="12" w:space="1" w:color="auto"/>
          <w:right w:val="double" w:sz="12" w:space="1" w:color="auto"/>
        </w:pBdr>
        <w:shd w:val="pct25" w:color="auto" w:fill="auto"/>
        <w:tabs>
          <w:tab w:val="left" w:pos="2970"/>
        </w:tabs>
        <w:jc w:val="center"/>
        <w:rPr>
          <w:sz w:val="22"/>
          <w:szCs w:val="22"/>
        </w:rPr>
      </w:pPr>
      <w:r>
        <w:rPr>
          <w:sz w:val="22"/>
          <w:szCs w:val="22"/>
        </w:rPr>
        <w:lastRenderedPageBreak/>
        <w:t>Documentation of Eligibility to Enroll in PCH 497</w:t>
      </w:r>
    </w:p>
    <w:p w:rsidR="00887259" w:rsidRDefault="00887259" w:rsidP="00887259">
      <w:pPr>
        <w:jc w:val="center"/>
        <w:rPr>
          <w:sz w:val="22"/>
          <w:szCs w:val="22"/>
        </w:rPr>
      </w:pPr>
    </w:p>
    <w:p w:rsidR="00887259" w:rsidRDefault="00887259" w:rsidP="00887259">
      <w:pPr>
        <w:rPr>
          <w:sz w:val="22"/>
          <w:szCs w:val="22"/>
        </w:rPr>
      </w:pPr>
      <w:r>
        <w:rPr>
          <w:sz w:val="22"/>
          <w:szCs w:val="22"/>
        </w:rPr>
        <w:t>Provide all information requested.  In addition, you must highlight (with highlighter marker or by circling) all PCH courses on your degree evaluation.</w:t>
      </w:r>
    </w:p>
    <w:p w:rsidR="00887259" w:rsidRDefault="00887259" w:rsidP="00887259">
      <w:pPr>
        <w:rPr>
          <w:sz w:val="22"/>
          <w:szCs w:val="22"/>
        </w:rPr>
      </w:pPr>
    </w:p>
    <w:p w:rsidR="00887259" w:rsidRDefault="00887259" w:rsidP="00887259">
      <w:pPr>
        <w:rPr>
          <w:b/>
          <w:sz w:val="22"/>
          <w:szCs w:val="22"/>
        </w:rPr>
      </w:pPr>
      <w:r>
        <w:rPr>
          <w:b/>
          <w:sz w:val="22"/>
          <w:szCs w:val="22"/>
        </w:rPr>
        <w:t xml:space="preserve">If you came into the Public Health Major before 2009 and had a specialization, please check which one below: </w:t>
      </w:r>
    </w:p>
    <w:p w:rsidR="00887259" w:rsidRDefault="00887259" w:rsidP="00887259">
      <w:pPr>
        <w:rPr>
          <w:b/>
          <w:sz w:val="22"/>
          <w:szCs w:val="22"/>
        </w:rPr>
      </w:pPr>
    </w:p>
    <w:p w:rsidR="00887259" w:rsidRDefault="00887259" w:rsidP="00887259">
      <w:pPr>
        <w:rPr>
          <w:b/>
          <w:sz w:val="22"/>
          <w:szCs w:val="22"/>
        </w:rPr>
      </w:pPr>
      <w:r>
        <w:rPr>
          <w:b/>
          <w:sz w:val="22"/>
          <w:szCs w:val="22"/>
        </w:rPr>
        <w:t>Health Promotion Specialization [  ]</w:t>
      </w:r>
      <w:r>
        <w:rPr>
          <w:b/>
          <w:sz w:val="22"/>
          <w:szCs w:val="22"/>
        </w:rPr>
        <w:tab/>
      </w:r>
      <w:r>
        <w:rPr>
          <w:b/>
          <w:sz w:val="22"/>
          <w:szCs w:val="22"/>
        </w:rPr>
        <w:tab/>
        <w:t>Environmental Health Specialization [  ]</w:t>
      </w:r>
    </w:p>
    <w:p w:rsidR="00887259" w:rsidRDefault="00887259" w:rsidP="00887259">
      <w:pPr>
        <w:rPr>
          <w:b/>
          <w:sz w:val="22"/>
          <w:szCs w:val="22"/>
        </w:rPr>
      </w:pPr>
    </w:p>
    <w:p w:rsidR="00887259" w:rsidRDefault="00887259" w:rsidP="00887259">
      <w:pPr>
        <w:rPr>
          <w:b/>
          <w:sz w:val="22"/>
          <w:szCs w:val="22"/>
        </w:rPr>
      </w:pPr>
      <w:r>
        <w:rPr>
          <w:b/>
          <w:sz w:val="22"/>
          <w:szCs w:val="22"/>
        </w:rPr>
        <w:t>Year Started: 20____</w:t>
      </w:r>
    </w:p>
    <w:p w:rsidR="00887259" w:rsidRDefault="00887259" w:rsidP="00887259">
      <w:pPr>
        <w:rPr>
          <w:sz w:val="22"/>
          <w:szCs w:val="22"/>
        </w:rPr>
      </w:pPr>
    </w:p>
    <w:p w:rsidR="00887259" w:rsidRDefault="00887259" w:rsidP="00887259">
      <w:pPr>
        <w:rPr>
          <w:b/>
          <w:sz w:val="22"/>
          <w:szCs w:val="22"/>
        </w:rPr>
      </w:pPr>
    </w:p>
    <w:p w:rsidR="00887259" w:rsidRDefault="00887259" w:rsidP="00887259">
      <w:pPr>
        <w:rPr>
          <w:b/>
          <w:sz w:val="22"/>
          <w:szCs w:val="22"/>
        </w:rPr>
      </w:pPr>
      <w:r>
        <w:rPr>
          <w:b/>
          <w:sz w:val="22"/>
          <w:szCs w:val="22"/>
        </w:rPr>
        <w:t>Public Health</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107"/>
        <w:gridCol w:w="891"/>
        <w:gridCol w:w="1170"/>
        <w:gridCol w:w="1040"/>
        <w:gridCol w:w="1350"/>
        <w:gridCol w:w="931"/>
        <w:gridCol w:w="1179"/>
        <w:gridCol w:w="1107"/>
      </w:tblGrid>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Course</w:t>
            </w:r>
          </w:p>
        </w:tc>
        <w:tc>
          <w:tcPr>
            <w:tcW w:w="891"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Grade</w:t>
            </w:r>
          </w:p>
        </w:tc>
        <w:tc>
          <w:tcPr>
            <w:tcW w:w="1170"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Semester</w:t>
            </w:r>
          </w:p>
        </w:tc>
        <w:tc>
          <w:tcPr>
            <w:tcW w:w="1040"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Year</w:t>
            </w:r>
          </w:p>
        </w:tc>
        <w:tc>
          <w:tcPr>
            <w:tcW w:w="1350"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Course</w:t>
            </w:r>
          </w:p>
        </w:tc>
        <w:tc>
          <w:tcPr>
            <w:tcW w:w="931"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Grade</w:t>
            </w:r>
          </w:p>
        </w:tc>
        <w:tc>
          <w:tcPr>
            <w:tcW w:w="1179"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Semester</w:t>
            </w:r>
          </w:p>
        </w:tc>
        <w:tc>
          <w:tcPr>
            <w:tcW w:w="1107" w:type="dxa"/>
            <w:tcBorders>
              <w:top w:val="single" w:sz="6" w:space="0" w:color="000000"/>
              <w:left w:val="single" w:sz="6" w:space="0" w:color="000000"/>
              <w:bottom w:val="single" w:sz="6" w:space="0" w:color="000000"/>
              <w:right w:val="single" w:sz="6" w:space="0" w:color="000000"/>
            </w:tcBorders>
            <w:shd w:val="pct25" w:color="auto" w:fill="auto"/>
            <w:hideMark/>
          </w:tcPr>
          <w:p w:rsidR="00887259" w:rsidRDefault="00887259">
            <w:pPr>
              <w:rPr>
                <w:b/>
                <w:sz w:val="22"/>
                <w:szCs w:val="22"/>
              </w:rPr>
            </w:pPr>
            <w:r>
              <w:rPr>
                <w:b/>
                <w:sz w:val="22"/>
                <w:szCs w:val="22"/>
              </w:rPr>
              <w:t>Year</w:t>
            </w: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202</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275</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242</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440</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340</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441</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351</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446</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358</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345</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b/>
                <w:sz w:val="22"/>
                <w:szCs w:val="22"/>
              </w:rPr>
            </w:pPr>
            <w:r>
              <w:rPr>
                <w:sz w:val="22"/>
                <w:szCs w:val="22"/>
              </w:rPr>
              <w:t>PCH 359</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346</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365</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431</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363</w:t>
            </w: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432</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r w:rsidR="00887259" w:rsidTr="00887259">
        <w:trPr>
          <w:jc w:val="center"/>
        </w:trPr>
        <w:tc>
          <w:tcPr>
            <w:tcW w:w="1107" w:type="dxa"/>
            <w:tcBorders>
              <w:top w:val="single" w:sz="6" w:space="0" w:color="000000"/>
              <w:left w:val="single" w:sz="6" w:space="0" w:color="000000"/>
              <w:bottom w:val="single" w:sz="6" w:space="0" w:color="000000"/>
              <w:right w:val="single" w:sz="6" w:space="0" w:color="000000"/>
            </w:tcBorders>
            <w:hideMark/>
          </w:tcPr>
          <w:p w:rsidR="00887259" w:rsidRDefault="00887259">
            <w:pPr>
              <w:rPr>
                <w:rFonts w:asciiTheme="minorHAnsi" w:eastAsiaTheme="minorEastAsia" w:hAnsiTheme="minorHAnsi" w:cstheme="minorBidi"/>
                <w:sz w:val="22"/>
                <w:szCs w:val="22"/>
              </w:rPr>
            </w:pPr>
          </w:p>
        </w:tc>
        <w:tc>
          <w:tcPr>
            <w:tcW w:w="89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040"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350" w:type="dxa"/>
            <w:tcBorders>
              <w:top w:val="single" w:sz="6" w:space="0" w:color="000000"/>
              <w:left w:val="single" w:sz="6" w:space="0" w:color="000000"/>
              <w:bottom w:val="single" w:sz="6" w:space="0" w:color="000000"/>
              <w:right w:val="single" w:sz="6" w:space="0" w:color="000000"/>
            </w:tcBorders>
            <w:hideMark/>
          </w:tcPr>
          <w:p w:rsidR="00887259" w:rsidRDefault="00887259">
            <w:pPr>
              <w:rPr>
                <w:sz w:val="22"/>
                <w:szCs w:val="22"/>
              </w:rPr>
            </w:pPr>
            <w:r>
              <w:rPr>
                <w:sz w:val="22"/>
                <w:szCs w:val="22"/>
              </w:rPr>
              <w:t>*PCH ____</w:t>
            </w:r>
          </w:p>
          <w:p w:rsidR="00887259" w:rsidRDefault="00887259">
            <w:pPr>
              <w:rPr>
                <w:sz w:val="22"/>
                <w:szCs w:val="22"/>
              </w:rPr>
            </w:pPr>
            <w:r>
              <w:rPr>
                <w:sz w:val="22"/>
                <w:szCs w:val="22"/>
              </w:rPr>
              <w:t>(Elective)</w:t>
            </w:r>
          </w:p>
        </w:tc>
        <w:tc>
          <w:tcPr>
            <w:tcW w:w="931"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79"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c>
          <w:tcPr>
            <w:tcW w:w="1107" w:type="dxa"/>
            <w:tcBorders>
              <w:top w:val="single" w:sz="6" w:space="0" w:color="000000"/>
              <w:left w:val="single" w:sz="6" w:space="0" w:color="000000"/>
              <w:bottom w:val="single" w:sz="6" w:space="0" w:color="000000"/>
              <w:right w:val="single" w:sz="6" w:space="0" w:color="000000"/>
            </w:tcBorders>
          </w:tcPr>
          <w:p w:rsidR="00887259" w:rsidRDefault="00887259">
            <w:pPr>
              <w:rPr>
                <w:b/>
                <w:sz w:val="22"/>
                <w:szCs w:val="22"/>
              </w:rPr>
            </w:pPr>
          </w:p>
        </w:tc>
      </w:tr>
    </w:tbl>
    <w:p w:rsidR="00887259" w:rsidRDefault="00887259" w:rsidP="00887259">
      <w:pPr>
        <w:rPr>
          <w:sz w:val="22"/>
          <w:szCs w:val="22"/>
        </w:rPr>
      </w:pPr>
    </w:p>
    <w:p w:rsidR="00887259" w:rsidRDefault="00887259" w:rsidP="00887259">
      <w:pPr>
        <w:rPr>
          <w:sz w:val="22"/>
          <w:szCs w:val="22"/>
        </w:rPr>
      </w:pPr>
      <w:r>
        <w:rPr>
          <w:sz w:val="22"/>
          <w:szCs w:val="22"/>
        </w:rPr>
        <w:t>*For Specialization only</w:t>
      </w:r>
    </w:p>
    <w:p w:rsidR="00887259" w:rsidRDefault="00887259" w:rsidP="00887259">
      <w:pPr>
        <w:rPr>
          <w:sz w:val="22"/>
          <w:szCs w:val="22"/>
        </w:rPr>
      </w:pPr>
    </w:p>
    <w:p w:rsidR="00887259" w:rsidRDefault="00887259" w:rsidP="00887259">
      <w:pPr>
        <w:rPr>
          <w:sz w:val="22"/>
          <w:szCs w:val="22"/>
        </w:rPr>
      </w:pPr>
    </w:p>
    <w:p w:rsidR="00887259" w:rsidRDefault="00887259" w:rsidP="00887259">
      <w:pPr>
        <w:rPr>
          <w:sz w:val="22"/>
          <w:szCs w:val="22"/>
        </w:rPr>
      </w:pPr>
      <w:r>
        <w:rPr>
          <w:sz w:val="22"/>
          <w:szCs w:val="22"/>
        </w:rPr>
        <w:t xml:space="preserve">List </w:t>
      </w:r>
      <w:r w:rsidRPr="004A6847">
        <w:rPr>
          <w:sz w:val="22"/>
          <w:szCs w:val="22"/>
          <w:u w:val="single"/>
        </w:rPr>
        <w:t>all</w:t>
      </w:r>
      <w:r>
        <w:rPr>
          <w:sz w:val="22"/>
          <w:szCs w:val="22"/>
        </w:rPr>
        <w:t xml:space="preserve"> the courses you plan to take </w:t>
      </w:r>
      <w:r w:rsidR="004A6847">
        <w:rPr>
          <w:sz w:val="22"/>
          <w:szCs w:val="22"/>
        </w:rPr>
        <w:t>with the internship</w:t>
      </w:r>
      <w:r>
        <w:rPr>
          <w:sz w:val="22"/>
          <w:szCs w:val="22"/>
        </w:rPr>
        <w:t>:</w:t>
      </w:r>
    </w:p>
    <w:p w:rsidR="00887259" w:rsidRDefault="00887259" w:rsidP="00887259">
      <w:pPr>
        <w:rPr>
          <w:sz w:val="22"/>
          <w:szCs w:val="22"/>
        </w:rPr>
      </w:pPr>
    </w:p>
    <w:p w:rsidR="00887259" w:rsidRDefault="00887259" w:rsidP="00887259">
      <w:pPr>
        <w:rPr>
          <w:b/>
          <w:sz w:val="22"/>
          <w:szCs w:val="22"/>
        </w:rPr>
      </w:pPr>
      <w:r>
        <w:rPr>
          <w:b/>
          <w:sz w:val="22"/>
          <w:szCs w:val="22"/>
        </w:rPr>
        <w:t>__________</w:t>
      </w:r>
      <w:r>
        <w:rPr>
          <w:b/>
          <w:sz w:val="22"/>
          <w:szCs w:val="22"/>
        </w:rPr>
        <w:tab/>
        <w:t>__________</w:t>
      </w:r>
      <w:r>
        <w:rPr>
          <w:b/>
          <w:sz w:val="22"/>
          <w:szCs w:val="22"/>
        </w:rPr>
        <w:tab/>
        <w:t>__________</w:t>
      </w:r>
      <w:r>
        <w:rPr>
          <w:b/>
          <w:sz w:val="22"/>
          <w:szCs w:val="22"/>
        </w:rPr>
        <w:tab/>
        <w:t>___________</w:t>
      </w:r>
      <w:r>
        <w:rPr>
          <w:b/>
          <w:sz w:val="22"/>
          <w:szCs w:val="22"/>
        </w:rPr>
        <w:tab/>
        <w:t>__________</w:t>
      </w:r>
      <w:r>
        <w:rPr>
          <w:b/>
          <w:sz w:val="22"/>
          <w:szCs w:val="22"/>
        </w:rPr>
        <w:tab/>
        <w:t>__________</w:t>
      </w:r>
    </w:p>
    <w:p w:rsidR="00887259" w:rsidRDefault="00887259" w:rsidP="00887259">
      <w:pPr>
        <w:rPr>
          <w:b/>
          <w:sz w:val="22"/>
          <w:szCs w:val="22"/>
        </w:rPr>
      </w:pPr>
    </w:p>
    <w:p w:rsidR="00887259" w:rsidRDefault="00887259" w:rsidP="00887259">
      <w:pPr>
        <w:pBdr>
          <w:top w:val="double" w:sz="12" w:space="1" w:color="auto"/>
          <w:left w:val="double" w:sz="12" w:space="1" w:color="auto"/>
          <w:bottom w:val="double" w:sz="12" w:space="1" w:color="auto"/>
          <w:right w:val="double" w:sz="12" w:space="1" w:color="auto"/>
        </w:pBdr>
        <w:shd w:val="pct25" w:color="auto" w:fill="auto"/>
        <w:rPr>
          <w:b/>
          <w:sz w:val="22"/>
          <w:szCs w:val="22"/>
        </w:rPr>
      </w:pPr>
      <w:r>
        <w:rPr>
          <w:b/>
          <w:sz w:val="22"/>
          <w:szCs w:val="22"/>
        </w:rPr>
        <w:t xml:space="preserve">Important Note: </w:t>
      </w:r>
      <w:r w:rsidR="004A6847">
        <w:rPr>
          <w:b/>
          <w:sz w:val="22"/>
          <w:szCs w:val="22"/>
        </w:rPr>
        <w:t xml:space="preserve">Remember that the internship is 270 hours of work at and agency or about 18-20 hours per week and an additional 30 hours of in-class seminar for the semester. Please keep these requirements in mind as you register for </w:t>
      </w:r>
      <w:r>
        <w:rPr>
          <w:b/>
          <w:sz w:val="22"/>
          <w:szCs w:val="22"/>
        </w:rPr>
        <w:t xml:space="preserve">PCH 497 - Public Health Internship. </w:t>
      </w:r>
    </w:p>
    <w:p w:rsidR="00887259" w:rsidRDefault="00887259" w:rsidP="00887259">
      <w:pPr>
        <w:rPr>
          <w:sz w:val="22"/>
          <w:szCs w:val="22"/>
        </w:rPr>
      </w:pPr>
    </w:p>
    <w:p w:rsidR="00887259" w:rsidRDefault="00887259" w:rsidP="00887259">
      <w:pPr>
        <w:rPr>
          <w:szCs w:val="22"/>
        </w:rPr>
      </w:pPr>
    </w:p>
    <w:p w:rsidR="00E14391" w:rsidRDefault="004A6847">
      <w:pPr>
        <w:rPr>
          <w:b/>
          <w:i/>
          <w:sz w:val="32"/>
          <w:szCs w:val="32"/>
        </w:rPr>
      </w:pPr>
      <w:r w:rsidRPr="004A6847">
        <w:rPr>
          <w:b/>
          <w:i/>
          <w:sz w:val="32"/>
          <w:szCs w:val="32"/>
        </w:rPr>
        <w:t>Please attach you</w:t>
      </w:r>
      <w:r w:rsidR="0082616A">
        <w:rPr>
          <w:b/>
          <w:i/>
          <w:sz w:val="32"/>
          <w:szCs w:val="32"/>
        </w:rPr>
        <w:t>r</w:t>
      </w:r>
      <w:r w:rsidRPr="004A6847">
        <w:rPr>
          <w:b/>
          <w:i/>
          <w:sz w:val="32"/>
          <w:szCs w:val="32"/>
        </w:rPr>
        <w:t xml:space="preserve"> degree evaluation to this form when you turn it in!</w:t>
      </w:r>
    </w:p>
    <w:p w:rsidR="00094F4E" w:rsidRDefault="00094F4E">
      <w:pPr>
        <w:rPr>
          <w:b/>
          <w:i/>
          <w:sz w:val="32"/>
          <w:szCs w:val="32"/>
        </w:rPr>
      </w:pPr>
    </w:p>
    <w:p w:rsidR="00094F4E" w:rsidRDefault="00094F4E">
      <w:pPr>
        <w:rPr>
          <w:b/>
          <w:i/>
          <w:sz w:val="32"/>
          <w:szCs w:val="32"/>
        </w:rPr>
      </w:pPr>
    </w:p>
    <w:p w:rsidR="00094F4E" w:rsidRDefault="00094F4E">
      <w:pPr>
        <w:rPr>
          <w:b/>
          <w:i/>
          <w:sz w:val="32"/>
          <w:szCs w:val="32"/>
        </w:rPr>
      </w:pPr>
    </w:p>
    <w:p w:rsidR="00094F4E" w:rsidRDefault="00094F4E">
      <w:pPr>
        <w:rPr>
          <w:b/>
          <w:i/>
          <w:sz w:val="32"/>
          <w:szCs w:val="32"/>
        </w:rPr>
      </w:pPr>
    </w:p>
    <w:p w:rsidR="00094F4E" w:rsidRDefault="00094F4E">
      <w:pPr>
        <w:rPr>
          <w:b/>
          <w:i/>
          <w:sz w:val="32"/>
          <w:szCs w:val="32"/>
        </w:rPr>
      </w:pPr>
    </w:p>
    <w:p w:rsidR="00094F4E" w:rsidRPr="00094F4E" w:rsidRDefault="00094F4E">
      <w:pPr>
        <w:rPr>
          <w:b/>
          <w:i/>
          <w:sz w:val="16"/>
          <w:szCs w:val="16"/>
        </w:rPr>
      </w:pPr>
      <w:r w:rsidRPr="00094F4E">
        <w:rPr>
          <w:b/>
          <w:i/>
          <w:sz w:val="16"/>
          <w:szCs w:val="16"/>
        </w:rPr>
        <w:t>Updated 9-12-12</w:t>
      </w:r>
      <w:bookmarkStart w:id="0" w:name="_GoBack"/>
      <w:bookmarkEnd w:id="0"/>
    </w:p>
    <w:sectPr w:rsidR="00094F4E" w:rsidRPr="00094F4E" w:rsidSect="00C51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887259"/>
    <w:rsid w:val="00094F4E"/>
    <w:rsid w:val="000A087E"/>
    <w:rsid w:val="000E3B51"/>
    <w:rsid w:val="002E5123"/>
    <w:rsid w:val="004A6847"/>
    <w:rsid w:val="0082616A"/>
    <w:rsid w:val="00887259"/>
    <w:rsid w:val="008E347A"/>
    <w:rsid w:val="009E163C"/>
    <w:rsid w:val="009F46B0"/>
    <w:rsid w:val="00B82AE1"/>
    <w:rsid w:val="00C5123E"/>
    <w:rsid w:val="00F035E8"/>
    <w:rsid w:val="00F073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23"/>
    <w:rPr>
      <w:rFonts w:ascii="Tahoma" w:hAnsi="Tahoma" w:cs="Tahoma"/>
      <w:sz w:val="16"/>
      <w:szCs w:val="16"/>
    </w:rPr>
  </w:style>
  <w:style w:type="character" w:customStyle="1" w:styleId="BalloonTextChar">
    <w:name w:val="Balloon Text Char"/>
    <w:basedOn w:val="DefaultParagraphFont"/>
    <w:link w:val="BalloonText"/>
    <w:uiPriority w:val="99"/>
    <w:semiHidden/>
    <w:rsid w:val="002E5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23"/>
    <w:rPr>
      <w:rFonts w:ascii="Tahoma" w:hAnsi="Tahoma" w:cs="Tahoma"/>
      <w:sz w:val="16"/>
      <w:szCs w:val="16"/>
    </w:rPr>
  </w:style>
  <w:style w:type="character" w:customStyle="1" w:styleId="BalloonTextChar">
    <w:name w:val="Balloon Text Char"/>
    <w:basedOn w:val="DefaultParagraphFont"/>
    <w:link w:val="BalloonText"/>
    <w:uiPriority w:val="99"/>
    <w:semiHidden/>
    <w:rsid w:val="002E51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SCSU</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bernards3</dc:creator>
  <cp:lastModifiedBy>Information Technology</cp:lastModifiedBy>
  <cp:revision>2</cp:revision>
  <cp:lastPrinted>2012-03-28T16:02:00Z</cp:lastPrinted>
  <dcterms:created xsi:type="dcterms:W3CDTF">2012-10-15T14:49:00Z</dcterms:created>
  <dcterms:modified xsi:type="dcterms:W3CDTF">2012-10-15T14:49:00Z</dcterms:modified>
</cp:coreProperties>
</file>